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0" w:right="0" w:firstLine="0"/>
        <w:spacing w:before="240" w:after="2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6440170" cy="8864704"/>
                <wp:effectExtent l="0" t="0" r="0" b="0"/>
                <wp:docPr id="1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31212592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2"/>
                        <a:stretch/>
                      </pic:blipFill>
                      <pic:spPr bwMode="auto">
                        <a:xfrm>
                          <a:off x="0" y="0"/>
                          <a:ext cx="6440169" cy="886470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507.1pt;height:698.0pt;mso-wrap-distance-left:0.0pt;mso-wrap-distance-top:0.0pt;mso-wrap-distance-right:0.0pt;mso-wrap-distance-bottom:0.0pt;" stroked="false">
                <v:path textboxrect="0,0,0,0"/>
                <v:imagedata r:id="rId12" o:title=""/>
              </v:shape>
            </w:pict>
          </mc:Fallback>
        </mc:AlternateContent>
      </w:r>
      <w:r/>
    </w:p>
    <w:p>
      <w:pPr>
        <w:pStyle w:val="670"/>
        <w:ind w:left="0" w:firstLine="0"/>
        <w:spacing w:after="37" w:line="256" w:lineRule="auto"/>
        <w:rPr>
          <w:b/>
          <w:lang w:val="ru-RU"/>
        </w:rPr>
      </w:pPr>
      <w:r>
        <w:rPr>
          <w:b/>
          <w:lang w:val="ru-RU"/>
        </w:rPr>
      </w:r>
      <w:r/>
    </w:p>
    <w:p>
      <w:pPr>
        <w:pStyle w:val="670"/>
        <w:ind w:left="360" w:firstLine="0"/>
        <w:jc w:val="left"/>
        <w:spacing w:after="0" w:line="259" w:lineRule="auto"/>
        <w:rPr>
          <w:lang w:val="ru-RU"/>
        </w:rPr>
      </w:pPr>
      <w:r>
        <w:rPr>
          <w:b/>
          <w:lang w:val="ru-RU"/>
        </w:rPr>
        <w:t xml:space="preserve"> </w:t>
      </w:r>
      <w:r>
        <w:rPr>
          <w:lang w:val="ru-RU"/>
        </w:rPr>
      </w:r>
      <w:r/>
    </w:p>
    <w:p>
      <w:pPr>
        <w:pStyle w:val="670"/>
        <w:ind w:left="360" w:firstLine="0"/>
        <w:jc w:val="left"/>
        <w:spacing w:after="0" w:line="259" w:lineRule="auto"/>
        <w:rPr>
          <w:lang w:val="ru-RU"/>
        </w:rPr>
      </w:pPr>
      <w:r>
        <w:rPr>
          <w:b/>
          <w:lang w:val="ru-RU"/>
        </w:rPr>
        <w:t xml:space="preserve"> </w:t>
      </w:r>
      <w:r>
        <w:rPr>
          <w:lang w:val="ru-RU"/>
        </w:rPr>
      </w:r>
      <w:r/>
    </w:p>
    <w:p>
      <w:pPr>
        <w:pStyle w:val="670"/>
        <w:ind w:left="360" w:firstLine="0"/>
        <w:jc w:val="center"/>
        <w:spacing w:after="17" w:line="259" w:lineRule="auto"/>
        <w:rPr>
          <w:b/>
          <w:lang w:val="ru-RU"/>
        </w:rPr>
      </w:pPr>
      <w:r>
        <w:rPr>
          <w:b/>
        </w:rPr>
        <w:t xml:space="preserve">I</w:t>
      </w:r>
      <w:r>
        <w:rPr>
          <w:b/>
          <w:lang w:val="ru-RU"/>
        </w:rPr>
        <w:t xml:space="preserve">.</w:t>
      </w:r>
      <w:r>
        <w:rPr>
          <w:rFonts w:ascii="Arial" w:hAnsi="Arial" w:eastAsia="Arial" w:cs="Arial"/>
          <w:b/>
          <w:lang w:val="ru-RU"/>
        </w:rPr>
        <w:t xml:space="preserve"> </w:t>
        <w:tab/>
      </w:r>
      <w:r>
        <w:rPr>
          <w:b/>
          <w:lang w:val="ru-RU"/>
        </w:rPr>
        <w:t xml:space="preserve">ОБЩИЕ ПОЛОЖЕНИЯ</w:t>
      </w:r>
      <w:r>
        <w:rPr>
          <w:b/>
          <w:lang w:val="ru-RU"/>
        </w:rPr>
      </w:r>
      <w:r/>
    </w:p>
    <w:p>
      <w:pPr>
        <w:pStyle w:val="670"/>
        <w:ind w:left="644" w:firstLine="0"/>
        <w:jc w:val="left"/>
        <w:spacing w:after="23" w:line="259" w:lineRule="auto"/>
        <w:rPr>
          <w:lang w:val="ru-RU"/>
        </w:rPr>
      </w:pPr>
      <w:r>
        <w:rPr>
          <w:lang w:val="ru-RU"/>
        </w:rPr>
        <w:t xml:space="preserve"> </w:t>
      </w:r>
      <w:r>
        <w:rPr>
          <w:lang w:val="ru-RU"/>
        </w:rPr>
      </w:r>
      <w:r/>
    </w:p>
    <w:p>
      <w:pPr>
        <w:pStyle w:val="670"/>
        <w:ind w:left="430" w:right="274"/>
        <w:rPr>
          <w:lang w:val="ru-RU"/>
        </w:rPr>
      </w:pPr>
      <w:r>
        <w:rPr>
          <w:lang w:val="ru-RU"/>
        </w:rPr>
        <w:t xml:space="preserve">1.1.</w:t>
      </w:r>
      <w:r>
        <w:rPr>
          <w:rFonts w:ascii="Arial" w:hAnsi="Arial" w:eastAsia="Arial" w:cs="Arial"/>
          <w:lang w:val="ru-RU"/>
        </w:rPr>
        <w:t xml:space="preserve"> </w:t>
      </w:r>
      <w:r>
        <w:rPr>
          <w:lang w:val="ru-RU"/>
        </w:rPr>
        <w:t xml:space="preserve">Настоящее Положение разработано на основании: </w:t>
      </w:r>
      <w:r>
        <w:rPr>
          <w:lang w:val="ru-RU"/>
        </w:rPr>
      </w:r>
      <w:r/>
    </w:p>
    <w:p>
      <w:pPr>
        <w:pStyle w:val="670"/>
        <w:numPr>
          <w:ilvl w:val="0"/>
          <w:numId w:val="1"/>
        </w:numPr>
        <w:ind w:right="274" w:hanging="360"/>
        <w:rPr>
          <w:lang w:val="ru-RU"/>
        </w:rPr>
      </w:pPr>
      <w:r>
        <w:rPr>
          <w:lang w:val="ru-RU"/>
        </w:rPr>
        <w:t xml:space="preserve">Федерального закона от 29 декабря 2012 г. № 273-ФЗ «Об образовании в Российской Федерации»;  </w:t>
      </w:r>
      <w:r>
        <w:rPr>
          <w:lang w:val="ru-RU"/>
        </w:rPr>
      </w:r>
      <w:r/>
    </w:p>
    <w:p>
      <w:pPr>
        <w:pStyle w:val="670"/>
        <w:numPr>
          <w:ilvl w:val="0"/>
          <w:numId w:val="1"/>
        </w:numPr>
        <w:ind w:right="274" w:hanging="360"/>
        <w:spacing w:after="33"/>
        <w:rPr>
          <w:lang w:val="ru-RU"/>
        </w:rPr>
      </w:pPr>
      <w:r>
        <w:rPr>
          <w:lang w:val="ru-RU"/>
        </w:rPr>
        <w:t xml:space="preserve">Федерального государственного образовательного стандарта основного общего образования, утвержденного приказом Министерства просвещения России от 31 мая 2021 г. № 287; </w:t>
      </w:r>
      <w:r>
        <w:rPr>
          <w:lang w:val="ru-RU"/>
        </w:rPr>
      </w:r>
      <w:r/>
    </w:p>
    <w:p>
      <w:pPr>
        <w:pStyle w:val="670"/>
        <w:numPr>
          <w:ilvl w:val="0"/>
          <w:numId w:val="1"/>
        </w:numPr>
        <w:ind w:right="274" w:hanging="360"/>
        <w:spacing w:after="34"/>
        <w:rPr>
          <w:lang w:val="ru-RU"/>
        </w:rPr>
      </w:pPr>
      <w:r>
        <w:rPr>
          <w:lang w:val="ru-RU"/>
        </w:rPr>
        <w:t xml:space="preserve">Приказа Министерства просвещения Российской Федерации №56</w:t>
      </w:r>
      <w:r>
        <w:rPr>
          <w:lang w:val="ru-RU"/>
        </w:rPr>
        <w:t xml:space="preserve">9</w:t>
      </w:r>
      <w:r>
        <w:rPr>
          <w:lang w:val="ru-RU"/>
        </w:rPr>
        <w:t xml:space="preserve"> от 18.07.2022г. “О внесении изменений в федеральный государственный образовательный стандарт </w:t>
      </w:r>
      <w:r>
        <w:rPr>
          <w:lang w:val="ru-RU"/>
        </w:rPr>
        <w:t xml:space="preserve">начального</w:t>
      </w:r>
      <w:r>
        <w:rPr>
          <w:lang w:val="ru-RU"/>
        </w:rPr>
        <w:t xml:space="preserve"> общего образования, утвержденн</w:t>
      </w:r>
      <w:r>
        <w:rPr>
          <w:lang w:val="ru-RU"/>
        </w:rPr>
        <w:t xml:space="preserve">ый </w:t>
      </w:r>
      <w:r>
        <w:rPr>
          <w:lang w:val="ru-RU"/>
        </w:rPr>
        <w:t xml:space="preserve">приказом Министерства просвещения Российской Федерации от 31 мая 2021 г. № 28</w:t>
      </w:r>
      <w:r>
        <w:rPr>
          <w:lang w:val="ru-RU"/>
        </w:rPr>
        <w:t xml:space="preserve">6</w:t>
      </w:r>
      <w:r>
        <w:rPr>
          <w:lang w:val="ru-RU"/>
        </w:rPr>
        <w:t xml:space="preserve">»; </w:t>
      </w:r>
      <w:r/>
    </w:p>
    <w:p>
      <w:pPr>
        <w:pStyle w:val="670"/>
        <w:numPr>
          <w:ilvl w:val="0"/>
          <w:numId w:val="1"/>
        </w:numPr>
        <w:ind w:right="274" w:hanging="360"/>
        <w:spacing w:after="34"/>
        <w:rPr>
          <w:lang w:val="ru-RU"/>
        </w:rPr>
      </w:pPr>
      <w:r>
        <w:rPr>
          <w:lang w:val="ru-RU"/>
        </w:rPr>
        <w:t xml:space="preserve">Федеральной образовательной программы основного общего образования, утвержденной приказом Министерства просвещения Российской Федерации от 18.05.2023г. №37</w:t>
      </w:r>
      <w:r>
        <w:rPr>
          <w:lang w:val="ru-RU"/>
        </w:rPr>
        <w:t xml:space="preserve">2</w:t>
      </w:r>
      <w:r>
        <w:rPr>
          <w:lang w:val="ru-RU"/>
        </w:rPr>
        <w:t xml:space="preserve">; </w:t>
      </w:r>
      <w:r/>
    </w:p>
    <w:p>
      <w:pPr>
        <w:pStyle w:val="670"/>
        <w:numPr>
          <w:ilvl w:val="0"/>
          <w:numId w:val="1"/>
        </w:numPr>
        <w:ind w:right="274" w:hanging="360"/>
        <w:spacing w:after="34"/>
        <w:rPr>
          <w:lang w:val="ru-RU"/>
        </w:rPr>
      </w:pPr>
      <w:r>
        <w:rPr>
          <w:lang w:val="ru-RU"/>
        </w:rPr>
        <w:t xml:space="preserve">Приказа Министерства просвещения Российской Федерации №568 от 18.07.2022г. “О внесении изменений в федеральный государственный образовательный стандарт основного общего образования, </w:t>
      </w:r>
      <w:r>
        <w:rPr>
          <w:lang w:val="ru-RU"/>
        </w:rPr>
        <w:t xml:space="preserve">утвержденн</w:t>
      </w:r>
      <w:r>
        <w:rPr>
          <w:lang w:val="ru-RU"/>
        </w:rPr>
        <w:t xml:space="preserve">ый </w:t>
      </w:r>
      <w:r>
        <w:rPr>
          <w:lang w:val="ru-RU"/>
        </w:rPr>
        <w:t xml:space="preserve">приказом Министерства просвещения Российской Федерации </w:t>
      </w:r>
      <w:r>
        <w:rPr>
          <w:lang w:val="ru-RU"/>
        </w:rPr>
        <w:t xml:space="preserve">от 31 мая 2021 г. № 287»; </w:t>
      </w:r>
      <w:r>
        <w:rPr>
          <w:lang w:val="ru-RU"/>
        </w:rPr>
      </w:r>
      <w:r/>
    </w:p>
    <w:p>
      <w:pPr>
        <w:pStyle w:val="670"/>
        <w:numPr>
          <w:ilvl w:val="0"/>
          <w:numId w:val="1"/>
        </w:numPr>
        <w:ind w:right="274" w:hanging="360"/>
        <w:spacing w:after="34"/>
        <w:rPr>
          <w:lang w:val="ru-RU"/>
        </w:rPr>
      </w:pPr>
      <w:r>
        <w:rPr>
          <w:lang w:val="ru-RU"/>
        </w:rPr>
        <w:t xml:space="preserve">Федеральной образовательной программы основного общего образования, утвержденной приказом Министерства просвещения Российской Федерации от 18.05.2023г. №370; </w:t>
      </w:r>
      <w:r>
        <w:rPr>
          <w:lang w:val="ru-RU"/>
        </w:rPr>
      </w:r>
      <w:r/>
    </w:p>
    <w:p>
      <w:pPr>
        <w:pStyle w:val="670"/>
        <w:numPr>
          <w:ilvl w:val="0"/>
          <w:numId w:val="1"/>
        </w:numPr>
        <w:ind w:right="274" w:hanging="360"/>
      </w:pPr>
      <w:r>
        <w:t xml:space="preserve">рабочей программы воспитания </w:t>
      </w:r>
      <w:r>
        <w:rPr>
          <w:lang w:val="ru-RU"/>
        </w:rPr>
        <w:t xml:space="preserve">школы</w:t>
      </w:r>
      <w:r>
        <w:t xml:space="preserve">; </w:t>
      </w:r>
      <w:r/>
    </w:p>
    <w:p>
      <w:pPr>
        <w:pStyle w:val="670"/>
        <w:numPr>
          <w:ilvl w:val="0"/>
          <w:numId w:val="1"/>
        </w:numPr>
        <w:ind w:right="274" w:hanging="360"/>
      </w:pPr>
      <w:r>
        <w:t xml:space="preserve">устава</w:t>
      </w:r>
      <w:r>
        <w:rPr>
          <w:lang w:val="ru-RU"/>
        </w:rPr>
        <w:t xml:space="preserve"> школы</w:t>
      </w:r>
      <w:r>
        <w:t xml:space="preserve"> </w:t>
      </w:r>
      <w:r/>
    </w:p>
    <w:p>
      <w:pPr>
        <w:pStyle w:val="670"/>
        <w:ind w:left="926" w:right="274" w:hanging="708"/>
        <w:rPr>
          <w:lang w:val="ru-RU"/>
        </w:rPr>
      </w:pPr>
      <w:r>
        <w:rPr>
          <w:lang w:val="ru-RU"/>
        </w:rPr>
        <w:t xml:space="preserve">1.2.</w:t>
      </w:r>
      <w:r>
        <w:rPr>
          <w:rFonts w:ascii="Arial" w:hAnsi="Arial" w:eastAsia="Arial" w:cs="Arial"/>
          <w:lang w:val="ru-RU"/>
        </w:rPr>
        <w:t xml:space="preserve"> </w:t>
      </w:r>
      <w:r>
        <w:rPr>
          <w:lang w:val="ru-RU"/>
        </w:rPr>
        <w:t xml:space="preserve">Настоящее Положение определяет структуру, порядок разработки и утверждения рабочей программы учебных предметов, курсов, модулей, программ внеурочной деятельности (далее – рабочая программа).  </w:t>
      </w:r>
      <w:r>
        <w:rPr>
          <w:lang w:val="ru-RU"/>
        </w:rPr>
      </w:r>
      <w:r/>
    </w:p>
    <w:p>
      <w:pPr>
        <w:pStyle w:val="670"/>
        <w:ind w:left="937" w:right="274"/>
        <w:spacing w:after="32"/>
        <w:rPr>
          <w:lang w:val="ru-RU"/>
        </w:rPr>
      </w:pPr>
      <w:r>
        <w:rPr>
          <w:lang w:val="ru-RU"/>
        </w:rPr>
        <w:t xml:space="preserve">         Рабочая программа - это нормативный акт, определяющий: </w:t>
      </w:r>
      <w:r>
        <w:rPr>
          <w:lang w:val="ru-RU"/>
        </w:rPr>
      </w:r>
      <w:r/>
    </w:p>
    <w:p>
      <w:pPr>
        <w:pStyle w:val="670"/>
        <w:numPr>
          <w:ilvl w:val="0"/>
          <w:numId w:val="1"/>
        </w:numPr>
        <w:ind w:right="274" w:hanging="360"/>
        <w:rPr>
          <w:lang w:val="ru-RU"/>
        </w:rPr>
      </w:pPr>
      <w:r>
        <w:rPr>
          <w:lang w:val="ru-RU"/>
        </w:rPr>
        <w:t xml:space="preserve">содержание учебного предмета, курса, </w:t>
        <w:tab/>
        <w:t xml:space="preserve">модуля, программ внеурочной деятельности,  </w:t>
      </w:r>
      <w:r>
        <w:rPr>
          <w:lang w:val="ru-RU"/>
        </w:rPr>
      </w:r>
      <w:r/>
    </w:p>
    <w:p>
      <w:pPr>
        <w:pStyle w:val="670"/>
        <w:numPr>
          <w:ilvl w:val="0"/>
          <w:numId w:val="1"/>
        </w:numPr>
        <w:ind w:right="274" w:hanging="360"/>
        <w:rPr>
          <w:lang w:val="ru-RU"/>
        </w:rPr>
      </w:pPr>
      <w:r>
        <w:rPr>
          <w:lang w:val="ru-RU"/>
        </w:rPr>
        <w:t xml:space="preserve">планируемые результаты освоения учебного предмета, курса, модуля, программ внеурочной деятельности,  </w:t>
      </w:r>
      <w:r>
        <w:rPr>
          <w:lang w:val="ru-RU"/>
        </w:rPr>
      </w:r>
      <w:r/>
    </w:p>
    <w:p>
      <w:pPr>
        <w:pStyle w:val="670"/>
        <w:numPr>
          <w:ilvl w:val="0"/>
          <w:numId w:val="1"/>
        </w:numPr>
        <w:ind w:right="274" w:hanging="360"/>
        <w:rPr>
          <w:lang w:val="ru-RU"/>
        </w:rPr>
      </w:pPr>
      <w:r>
        <w:rPr>
          <w:lang w:val="ru-RU"/>
        </w:rPr>
        <w:t xml:space="preserve">тематическое планирование (распределение разделов предмета по годам соответствующего уровня) с указанием количества часов, отводимых на освоение каждой темы предмета, курса, модуля, программ внеурочной деятельности.  </w:t>
      </w:r>
      <w:r>
        <w:rPr>
          <w:lang w:val="ru-RU"/>
        </w:rPr>
      </w:r>
      <w:r/>
    </w:p>
    <w:p>
      <w:pPr>
        <w:pStyle w:val="670"/>
        <w:ind w:left="788" w:right="274" w:hanging="428"/>
        <w:rPr>
          <w:lang w:val="ru-RU"/>
        </w:rPr>
      </w:pPr>
      <w:r>
        <w:rPr>
          <w:lang w:val="ru-RU"/>
        </w:rPr>
        <w:t xml:space="preserve">1.3.</w:t>
      </w:r>
      <w:r>
        <w:rPr>
          <w:rFonts w:ascii="Arial" w:hAnsi="Arial" w:eastAsia="Arial" w:cs="Arial"/>
          <w:lang w:val="ru-RU"/>
        </w:rPr>
        <w:t xml:space="preserve"> </w:t>
      </w:r>
      <w:r>
        <w:rPr>
          <w:lang w:val="ru-RU"/>
        </w:rPr>
        <w:t xml:space="preserve">Рабочая программа разрабатывается в соответствии с установленным количеством часов на основе: </w:t>
      </w:r>
      <w:r>
        <w:rPr>
          <w:lang w:val="ru-RU"/>
        </w:rPr>
      </w:r>
      <w:r/>
    </w:p>
    <w:p>
      <w:pPr>
        <w:pStyle w:val="670"/>
        <w:numPr>
          <w:ilvl w:val="0"/>
          <w:numId w:val="1"/>
        </w:numPr>
        <w:ind w:right="274" w:hanging="360"/>
      </w:pPr>
      <w:r>
        <w:t xml:space="preserve">требований ФГОС </w:t>
      </w:r>
      <w:r>
        <w:rPr>
          <w:lang w:val="ru-RU"/>
        </w:rPr>
        <w:t xml:space="preserve">НОО, </w:t>
      </w:r>
      <w:r>
        <w:t xml:space="preserve">ООО</w:t>
      </w:r>
      <w:r>
        <w:t xml:space="preserve">; </w:t>
      </w:r>
      <w:r/>
    </w:p>
    <w:p>
      <w:pPr>
        <w:pStyle w:val="670"/>
        <w:numPr>
          <w:ilvl w:val="0"/>
          <w:numId w:val="1"/>
        </w:numPr>
        <w:ind w:right="274" w:hanging="360"/>
        <w:rPr>
          <w:lang w:val="ru-RU"/>
        </w:rPr>
      </w:pPr>
      <w:r>
        <w:rPr>
          <w:lang w:val="ru-RU"/>
        </w:rPr>
        <w:t xml:space="preserve">ФОП </w:t>
      </w:r>
      <w:r>
        <w:rPr>
          <w:lang w:val="ru-RU"/>
        </w:rPr>
        <w:t xml:space="preserve">НОО, ООО </w:t>
      </w:r>
      <w:r>
        <w:rPr>
          <w:lang w:val="ru-RU"/>
        </w:rPr>
        <w:t xml:space="preserve">основной образовательной программы </w:t>
      </w:r>
      <w:r>
        <w:rPr>
          <w:lang w:val="ru-RU"/>
        </w:rPr>
        <w:t xml:space="preserve">школы</w:t>
      </w:r>
      <w:r>
        <w:rPr>
          <w:lang w:val="ru-RU"/>
        </w:rPr>
        <w:t xml:space="preserve"> соответствующего уровня; </w:t>
      </w:r>
      <w:r>
        <w:rPr>
          <w:lang w:val="ru-RU"/>
        </w:rPr>
      </w:r>
      <w:r/>
    </w:p>
    <w:p>
      <w:pPr>
        <w:pStyle w:val="670"/>
        <w:numPr>
          <w:ilvl w:val="0"/>
          <w:numId w:val="1"/>
        </w:numPr>
        <w:ind w:right="274" w:hanging="360"/>
      </w:pPr>
      <w:r>
        <w:t xml:space="preserve">рабочей программы воспитания. </w:t>
      </w:r>
      <w:r/>
    </w:p>
    <w:p>
      <w:pPr>
        <w:pStyle w:val="670"/>
        <w:numPr>
          <w:ilvl w:val="1"/>
          <w:numId w:val="2"/>
        </w:numPr>
        <w:ind w:right="274" w:hanging="567"/>
        <w:rPr>
          <w:lang w:val="ru-RU"/>
        </w:rPr>
      </w:pPr>
      <w:r>
        <w:rPr>
          <w:lang w:val="ru-RU"/>
        </w:rPr>
        <w:t xml:space="preserve">Настоящее Положение действует до принятия нового. </w:t>
      </w:r>
      <w:r>
        <w:rPr>
          <w:lang w:val="ru-RU"/>
        </w:rPr>
      </w:r>
      <w:r/>
    </w:p>
    <w:p>
      <w:pPr>
        <w:pStyle w:val="670"/>
        <w:numPr>
          <w:ilvl w:val="1"/>
          <w:numId w:val="2"/>
        </w:numPr>
        <w:ind w:right="274" w:hanging="567"/>
        <w:rPr>
          <w:lang w:val="ru-RU"/>
        </w:rPr>
      </w:pPr>
      <w:r>
        <w:rPr>
          <w:lang w:val="ru-RU"/>
        </w:rPr>
        <w:t xml:space="preserve">Рабочая программа является обязательным документом для административного контроля степени освоения содержания учебного предмета, курса, модуля, программ внеурочной деятельности обучающимися и достижения ими планируемых результатов. </w:t>
      </w:r>
      <w:r>
        <w:rPr>
          <w:lang w:val="ru-RU"/>
        </w:rPr>
      </w:r>
      <w:r/>
    </w:p>
    <w:p>
      <w:pPr>
        <w:pStyle w:val="670"/>
        <w:numPr>
          <w:ilvl w:val="1"/>
          <w:numId w:val="2"/>
        </w:numPr>
        <w:ind w:right="274" w:hanging="567"/>
        <w:rPr>
          <w:lang w:val="ru-RU"/>
        </w:rPr>
      </w:pPr>
      <w:r>
        <w:rPr>
          <w:lang w:val="ru-RU"/>
        </w:rPr>
        <w:t xml:space="preserve">Рабочая программа разрабатывается с целью создания условий для планирования, организации, руководства и контроля образовательной деятельности </w:t>
      </w:r>
      <w:r>
        <w:rPr>
          <w:lang w:val="ru-RU"/>
        </w:rPr>
        <w:t xml:space="preserve">школы</w:t>
      </w:r>
      <w:r>
        <w:rPr>
          <w:lang w:val="ru-RU"/>
        </w:rPr>
        <w:t xml:space="preserve"> по реализации ФГОС.   </w:t>
      </w:r>
      <w:r>
        <w:rPr>
          <w:lang w:val="ru-RU"/>
        </w:rPr>
      </w:r>
      <w:r/>
    </w:p>
    <w:p>
      <w:pPr>
        <w:pStyle w:val="670"/>
        <w:numPr>
          <w:ilvl w:val="1"/>
          <w:numId w:val="2"/>
        </w:numPr>
        <w:ind w:right="274" w:hanging="567"/>
        <w:rPr>
          <w:lang w:val="ru-RU"/>
        </w:rPr>
      </w:pPr>
      <w:r>
        <w:rPr>
          <w:lang w:val="ru-RU"/>
        </w:rPr>
        <w:t xml:space="preserve">Рабочие программы являются частью (приложением) основных образовательных программ </w:t>
      </w:r>
      <w:r>
        <w:rPr>
          <w:lang w:val="ru-RU"/>
        </w:rPr>
        <w:t xml:space="preserve">школы</w:t>
      </w:r>
      <w:r>
        <w:rPr>
          <w:lang w:val="ru-RU"/>
        </w:rPr>
        <w:t xml:space="preserve">. </w:t>
      </w:r>
      <w:r>
        <w:rPr>
          <w:lang w:val="ru-RU"/>
        </w:rPr>
      </w:r>
      <w:r/>
    </w:p>
    <w:p>
      <w:pPr>
        <w:pStyle w:val="670"/>
        <w:numPr>
          <w:ilvl w:val="1"/>
          <w:numId w:val="2"/>
        </w:numPr>
        <w:ind w:right="274" w:hanging="567"/>
        <w:rPr>
          <w:lang w:val="ru-RU"/>
        </w:rPr>
      </w:pPr>
      <w:r>
        <w:rPr>
          <w:lang w:val="ru-RU"/>
        </w:rPr>
        <w:t xml:space="preserve">Структура рабочей программы определяется настоящим Положением с учетом требований ФГОС и ФОП. </w:t>
      </w:r>
      <w:r>
        <w:rPr>
          <w:lang w:val="ru-RU"/>
        </w:rPr>
      </w:r>
      <w:r/>
    </w:p>
    <w:p>
      <w:pPr>
        <w:pStyle w:val="670"/>
        <w:numPr>
          <w:ilvl w:val="1"/>
          <w:numId w:val="2"/>
        </w:numPr>
        <w:ind w:right="274" w:hanging="567"/>
        <w:rPr>
          <w:lang w:val="ru-RU"/>
        </w:rPr>
      </w:pPr>
      <w:r>
        <w:rPr>
          <w:lang w:val="ru-RU"/>
        </w:rPr>
        <w:t xml:space="preserve">Рабочую программу учитель создает в электронном конструкторе рабочих программ на сайте </w:t>
      </w:r>
      <w:r>
        <w:t xml:space="preserve">https</w:t>
      </w:r>
      <w:r>
        <w:rPr>
          <w:lang w:val="ru-RU"/>
        </w:rPr>
        <w:t xml:space="preserve">://</w:t>
      </w:r>
      <w:r>
        <w:t xml:space="preserve">edsoo</w:t>
      </w:r>
      <w:r>
        <w:rPr>
          <w:lang w:val="ru-RU"/>
        </w:rPr>
        <w:t xml:space="preserve">.</w:t>
      </w:r>
      <w:r>
        <w:t xml:space="preserve">ru</w:t>
      </w:r>
      <w:r>
        <w:rPr>
          <w:lang w:val="ru-RU"/>
        </w:rPr>
        <w:t xml:space="preserve">/</w:t>
      </w:r>
      <w:r>
        <w:t xml:space="preserve">konstruktor</w:t>
      </w:r>
      <w:r>
        <w:rPr>
          <w:lang w:val="ru-RU"/>
        </w:rPr>
        <w:t xml:space="preserve">-</w:t>
      </w:r>
      <w:r>
        <w:t xml:space="preserve">rabochih</w:t>
      </w:r>
      <w:r>
        <w:rPr>
          <w:lang w:val="ru-RU"/>
        </w:rPr>
        <w:t xml:space="preserve">-</w:t>
      </w:r>
      <w:r>
        <w:t xml:space="preserve">programm</w:t>
      </w:r>
      <w:r>
        <w:rPr>
          <w:lang w:val="ru-RU"/>
        </w:rPr>
        <w:t xml:space="preserve">/ </w:t>
      </w:r>
      <w:r>
        <w:rPr>
          <w:lang w:val="ru-RU"/>
        </w:rPr>
      </w:r>
      <w:r/>
    </w:p>
    <w:p>
      <w:pPr>
        <w:pStyle w:val="670"/>
        <w:ind w:left="840" w:firstLine="0"/>
        <w:jc w:val="center"/>
        <w:spacing w:after="13" w:line="259" w:lineRule="auto"/>
        <w:rPr>
          <w:lang w:val="ru-RU"/>
        </w:rPr>
      </w:pPr>
      <w:r>
        <w:rPr>
          <w:lang w:val="ru-RU"/>
        </w:rPr>
      </w:r>
      <w:r/>
    </w:p>
    <w:p>
      <w:pPr>
        <w:pStyle w:val="672"/>
        <w:ind w:right="366"/>
        <w:jc w:val="center"/>
      </w:pPr>
      <w:r>
        <w:t xml:space="preserve">II</w:t>
      </w:r>
      <w:r>
        <w:t xml:space="preserve">.</w:t>
      </w:r>
      <w:r>
        <w:rPr>
          <w:rFonts w:ascii="Arial" w:hAnsi="Arial" w:eastAsia="Arial" w:cs="Arial"/>
        </w:rPr>
        <w:t xml:space="preserve"> </w:t>
        <w:tab/>
      </w:r>
      <w:r>
        <w:t xml:space="preserve">Структура рабочей программы  по учебному предмету, курсу, модулю </w:t>
      </w:r>
      <w:r>
        <w:rPr>
          <w:b w:val="0"/>
        </w:rPr>
        <w:t xml:space="preserve"> </w:t>
      </w:r>
      <w:r>
        <w:t xml:space="preserve">по ФОП</w:t>
      </w:r>
      <w:r/>
    </w:p>
    <w:p>
      <w:pPr>
        <w:pStyle w:val="670"/>
        <w:ind w:right="367"/>
        <w:spacing w:after="3" w:line="259" w:lineRule="auto"/>
        <w:rPr>
          <w:lang w:val="ru-RU"/>
        </w:rPr>
      </w:pPr>
      <w:r>
        <w:rPr>
          <w:lang w:val="ru-RU"/>
        </w:rPr>
        <w:t xml:space="preserve">в электронном конструкторе рабочих программ на сайте </w:t>
      </w:r>
      <w:r>
        <w:t xml:space="preserve">https</w:t>
      </w:r>
      <w:r>
        <w:rPr>
          <w:lang w:val="ru-RU"/>
        </w:rPr>
        <w:t xml:space="preserve">://</w:t>
      </w:r>
      <w:r>
        <w:t xml:space="preserve">edsoo</w:t>
      </w:r>
      <w:r>
        <w:rPr>
          <w:lang w:val="ru-RU"/>
        </w:rPr>
        <w:t xml:space="preserve">.</w:t>
      </w:r>
      <w:r>
        <w:t xml:space="preserve">ru</w:t>
      </w:r>
      <w:r>
        <w:rPr>
          <w:lang w:val="ru-RU"/>
        </w:rPr>
        <w:t xml:space="preserve">/</w:t>
      </w:r>
      <w:r>
        <w:t xml:space="preserve">konstruktorrabochih</w:t>
      </w:r>
      <w:r>
        <w:rPr>
          <w:lang w:val="ru-RU"/>
        </w:rPr>
        <w:t xml:space="preserve">-</w:t>
      </w:r>
      <w:r>
        <w:t xml:space="preserve">programm</w:t>
      </w:r>
      <w:r>
        <w:rPr>
          <w:lang w:val="ru-RU"/>
        </w:rPr>
        <w:t xml:space="preserve">/ </w:t>
      </w:r>
      <w:r>
        <w:rPr>
          <w:lang w:val="ru-RU"/>
        </w:rPr>
      </w:r>
      <w:r/>
    </w:p>
    <w:tbl>
      <w:tblPr>
        <w:tblW w:w="9640" w:type="dxa"/>
        <w:tblInd w:w="360" w:type="dxa"/>
        <w:tblLayout w:type="autofit"/>
        <w:tblCellMar>
          <w:left w:w="41" w:type="dxa"/>
          <w:top w:w="9" w:type="dxa"/>
          <w:right w:w="115" w:type="dxa"/>
          <w:bottom w:w="0" w:type="dxa"/>
        </w:tblCellMar>
        <w:tblLook w:val="04A0" w:firstRow="1" w:lastRow="0" w:firstColumn="1" w:lastColumn="0" w:noHBand="0" w:noVBand="1"/>
      </w:tblPr>
      <w:tblGrid>
        <w:gridCol w:w="1843"/>
        <w:gridCol w:w="7797"/>
      </w:tblGrid>
      <w:tr>
        <w:trPr>
          <w:trHeight w:val="584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843" w:type="dxa"/>
            <w:vAlign w:val="top"/>
            <w:textDirection w:val="lrTb"/>
            <w:noWrap w:val="false"/>
          </w:tcPr>
          <w:p>
            <w:pPr>
              <w:pStyle w:val="670"/>
              <w:ind w:left="76" w:firstLine="0"/>
              <w:jc w:val="center"/>
              <w:spacing w:after="0" w:line="259" w:lineRule="auto"/>
            </w:pPr>
            <w:r>
              <w:rPr>
                <w:b/>
              </w:rPr>
              <w:t xml:space="preserve">№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797" w:type="dxa"/>
            <w:vAlign w:val="top"/>
            <w:textDirection w:val="lrTb"/>
            <w:noWrap w:val="false"/>
          </w:tcPr>
          <w:p>
            <w:pPr>
              <w:pStyle w:val="670"/>
              <w:ind w:left="2756" w:right="2667" w:firstLine="0"/>
              <w:jc w:val="center"/>
              <w:spacing w:after="0" w:line="259" w:lineRule="auto"/>
            </w:pPr>
            <w:r>
              <w:rPr>
                <w:b/>
              </w:rPr>
              <w:t xml:space="preserve">Элементы  рабочей программы</w:t>
            </w:r>
            <w:r>
              <w:t xml:space="preserve"> </w:t>
            </w:r>
            <w:r/>
          </w:p>
        </w:tc>
      </w:tr>
      <w:tr>
        <w:trPr>
          <w:trHeight w:val="56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843" w:type="dxa"/>
            <w:vAlign w:val="top"/>
            <w:textDirection w:val="lrTb"/>
            <w:noWrap w:val="false"/>
          </w:tcPr>
          <w:p>
            <w:pPr>
              <w:pStyle w:val="670"/>
              <w:ind w:left="360" w:firstLine="0"/>
              <w:jc w:val="left"/>
              <w:spacing w:after="0" w:line="259" w:lineRule="auto"/>
            </w:pPr>
            <w:r>
              <w:t xml:space="preserve">1.</w:t>
            </w:r>
            <w:r>
              <w:rPr>
                <w:rFonts w:ascii="Arial" w:hAnsi="Arial" w:eastAsia="Arial" w:cs="Arial"/>
              </w:rPr>
              <w:t xml:space="preserve"> </w:t>
            </w:r>
            <w: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797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0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Титульный лист. На титульном листе должен быть указан </w:t>
            </w:r>
            <w:r>
              <w:t xml:space="preserve">ID</w:t>
            </w:r>
            <w:r>
              <w:rPr>
                <w:lang w:val="ru-RU"/>
              </w:rPr>
              <w:t xml:space="preserve">-номер, фио учителя, должность, квалификационная категория </w:t>
            </w:r>
            <w:r>
              <w:rPr>
                <w:lang w:val="ru-RU"/>
              </w:rPr>
            </w:r>
            <w:r/>
          </w:p>
        </w:tc>
      </w:tr>
      <w:tr>
        <w:trPr>
          <w:trHeight w:val="286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843" w:type="dxa"/>
            <w:vAlign w:val="top"/>
            <w:textDirection w:val="lrTb"/>
            <w:noWrap w:val="false"/>
          </w:tcPr>
          <w:p>
            <w:pPr>
              <w:pStyle w:val="670"/>
              <w:ind w:left="360" w:firstLine="0"/>
              <w:jc w:val="left"/>
              <w:spacing w:after="0" w:line="259" w:lineRule="auto"/>
            </w:pPr>
            <w:r>
              <w:t xml:space="preserve">2.</w:t>
            </w:r>
            <w:r>
              <w:rPr>
                <w:rFonts w:ascii="Arial" w:hAnsi="Arial" w:eastAsia="Arial" w:cs="Arial"/>
              </w:rPr>
              <w:t xml:space="preserve"> </w:t>
            </w:r>
            <w: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797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0" w:line="259" w:lineRule="auto"/>
            </w:pPr>
            <w:r>
              <w:t xml:space="preserve">Пояснительная записка  </w:t>
            </w:r>
            <w:r/>
          </w:p>
        </w:tc>
      </w:tr>
      <w:tr>
        <w:trPr>
          <w:trHeight w:val="286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843" w:type="dxa"/>
            <w:vAlign w:val="top"/>
            <w:textDirection w:val="lrTb"/>
            <w:noWrap w:val="false"/>
          </w:tcPr>
          <w:p>
            <w:pPr>
              <w:pStyle w:val="670"/>
              <w:ind w:left="360" w:firstLine="0"/>
              <w:jc w:val="left"/>
              <w:spacing w:after="0" w:line="259" w:lineRule="auto"/>
            </w:pPr>
            <w:r>
              <w:t xml:space="preserve">3.</w:t>
            </w:r>
            <w:r>
              <w:rPr>
                <w:rFonts w:ascii="Arial" w:hAnsi="Arial" w:eastAsia="Arial" w:cs="Arial"/>
              </w:rPr>
              <w:t xml:space="preserve"> </w:t>
            </w:r>
            <w: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797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0" w:line="259" w:lineRule="auto"/>
            </w:pPr>
            <w:r>
              <w:t xml:space="preserve">Содержание обучения</w:t>
            </w:r>
            <w:r>
              <w:rPr>
                <w:i/>
              </w:rPr>
              <w:t xml:space="preserve"> </w:t>
            </w:r>
            <w:r/>
          </w:p>
        </w:tc>
      </w:tr>
      <w:tr>
        <w:trPr>
          <w:trHeight w:val="286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843" w:type="dxa"/>
            <w:vAlign w:val="top"/>
            <w:textDirection w:val="lrTb"/>
            <w:noWrap w:val="false"/>
          </w:tcPr>
          <w:p>
            <w:pPr>
              <w:pStyle w:val="670"/>
              <w:ind w:left="360" w:firstLine="0"/>
              <w:jc w:val="left"/>
              <w:spacing w:after="0" w:line="259" w:lineRule="auto"/>
            </w:pPr>
            <w:r>
              <w:t xml:space="preserve">4.</w:t>
            </w:r>
            <w:r>
              <w:rPr>
                <w:rFonts w:ascii="Arial" w:hAnsi="Arial" w:eastAsia="Arial" w:cs="Arial"/>
              </w:rPr>
              <w:t xml:space="preserve"> </w:t>
            </w:r>
            <w: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797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0" w:line="259" w:lineRule="auto"/>
            </w:pPr>
            <w:r>
              <w:t xml:space="preserve">Планируемые результаты освоения программы</w:t>
            </w:r>
            <w:r>
              <w:rPr>
                <w:i/>
                <w:color w:val="ff0000"/>
              </w:rPr>
              <w:t xml:space="preserve"> </w:t>
            </w:r>
            <w:r/>
          </w:p>
        </w:tc>
      </w:tr>
      <w:tr>
        <w:trPr>
          <w:trHeight w:val="314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843" w:type="dxa"/>
            <w:vAlign w:val="top"/>
            <w:textDirection w:val="lrTb"/>
            <w:noWrap w:val="false"/>
          </w:tcPr>
          <w:p>
            <w:pPr>
              <w:pStyle w:val="670"/>
              <w:ind w:left="360" w:firstLine="0"/>
              <w:jc w:val="left"/>
              <w:spacing w:after="0" w:line="259" w:lineRule="auto"/>
            </w:pPr>
            <w:r>
              <w:t xml:space="preserve">5.</w:t>
            </w:r>
            <w:r>
              <w:rPr>
                <w:rFonts w:ascii="Arial" w:hAnsi="Arial" w:eastAsia="Arial" w:cs="Arial"/>
              </w:rPr>
              <w:t xml:space="preserve"> </w:t>
            </w:r>
            <w: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797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0" w:line="259" w:lineRule="auto"/>
            </w:pPr>
            <w:r>
              <w:t xml:space="preserve">Тематическое планирование </w:t>
            </w:r>
            <w:r/>
          </w:p>
        </w:tc>
      </w:tr>
      <w:tr>
        <w:trPr>
          <w:trHeight w:val="31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843" w:type="dxa"/>
            <w:vAlign w:val="top"/>
            <w:textDirection w:val="lrTb"/>
            <w:noWrap w:val="false"/>
          </w:tcPr>
          <w:p>
            <w:pPr>
              <w:pStyle w:val="670"/>
              <w:ind w:left="360" w:firstLine="0"/>
              <w:jc w:val="left"/>
              <w:spacing w:after="0" w:line="259" w:lineRule="auto"/>
            </w:pPr>
            <w:r>
              <w:t xml:space="preserve">6.</w:t>
            </w:r>
            <w:r>
              <w:rPr>
                <w:rFonts w:ascii="Arial" w:hAnsi="Arial" w:eastAsia="Arial" w:cs="Arial"/>
              </w:rPr>
              <w:t xml:space="preserve"> </w:t>
            </w:r>
            <w: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797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0" w:line="259" w:lineRule="auto"/>
            </w:pPr>
            <w:r>
              <w:t xml:space="preserve">Поурочное планирование </w:t>
            </w:r>
            <w:r/>
          </w:p>
        </w:tc>
      </w:tr>
      <w:tr>
        <w:trPr>
          <w:trHeight w:val="838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843" w:type="dxa"/>
            <w:vAlign w:val="top"/>
            <w:textDirection w:val="lrTb"/>
            <w:noWrap w:val="false"/>
          </w:tcPr>
          <w:p>
            <w:pPr>
              <w:pStyle w:val="670"/>
              <w:ind w:left="360" w:firstLine="0"/>
              <w:jc w:val="left"/>
              <w:spacing w:after="0" w:line="259" w:lineRule="auto"/>
            </w:pPr>
            <w:r>
              <w:t xml:space="preserve">7.</w:t>
            </w:r>
            <w:r>
              <w:rPr>
                <w:rFonts w:ascii="Arial" w:hAnsi="Arial" w:eastAsia="Arial" w:cs="Arial"/>
              </w:rPr>
              <w:t xml:space="preserve"> </w:t>
            </w:r>
            <w: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797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0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Учебно-методическое обеспечение образовательного процесса </w:t>
            </w:r>
            <w:r>
              <w:rPr>
                <w:lang w:val="ru-RU"/>
              </w:rPr>
            </w:r>
            <w:r/>
          </w:p>
          <w:p>
            <w:pPr>
              <w:pStyle w:val="670"/>
              <w:ind w:left="0" w:firstLine="0"/>
              <w:jc w:val="left"/>
              <w:spacing w:after="0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(обязательные учебные материалы для ученика, методические материалы для учителя, цифровые образовательные ресурсы) </w:t>
            </w:r>
            <w:r>
              <w:rPr>
                <w:lang w:val="ru-RU"/>
              </w:rPr>
            </w:r>
            <w:r/>
          </w:p>
        </w:tc>
      </w:tr>
    </w:tbl>
    <w:p>
      <w:pPr>
        <w:pStyle w:val="670"/>
        <w:ind w:left="960" w:firstLine="0"/>
        <w:jc w:val="left"/>
        <w:spacing w:after="0" w:line="259" w:lineRule="auto"/>
        <w:rPr>
          <w:lang w:val="ru-RU"/>
        </w:rPr>
      </w:pPr>
      <w:r>
        <w:rPr>
          <w:b/>
          <w:lang w:val="ru-RU"/>
        </w:rPr>
        <w:t xml:space="preserve"> </w:t>
      </w:r>
      <w:r>
        <w:rPr>
          <w:lang w:val="ru-RU"/>
        </w:rPr>
      </w:r>
      <w:r/>
    </w:p>
    <w:p>
      <w:pPr>
        <w:pStyle w:val="670"/>
        <w:ind w:left="739" w:firstLine="0"/>
        <w:jc w:val="center"/>
        <w:spacing w:after="0" w:line="259" w:lineRule="auto"/>
        <w:rPr>
          <w:b/>
          <w:lang w:val="ru-RU"/>
        </w:rPr>
      </w:pPr>
      <w:r>
        <w:rPr>
          <w:b/>
          <w:lang w:val="ru-RU"/>
        </w:rPr>
        <w:t xml:space="preserve"> </w:t>
      </w:r>
      <w:r>
        <w:rPr>
          <w:b/>
        </w:rPr>
        <w:t xml:space="preserve">III</w:t>
      </w:r>
      <w:r>
        <w:rPr>
          <w:b/>
          <w:lang w:val="ru-RU"/>
        </w:rPr>
        <w:t xml:space="preserve">.</w:t>
      </w:r>
      <w:r>
        <w:rPr>
          <w:rFonts w:ascii="Arial" w:hAnsi="Arial" w:eastAsia="Arial" w:cs="Arial"/>
          <w:b/>
          <w:lang w:val="ru-RU"/>
        </w:rPr>
        <w:t xml:space="preserve"> </w:t>
      </w:r>
      <w:r>
        <w:rPr>
          <w:b/>
          <w:lang w:val="ru-RU"/>
        </w:rPr>
        <w:t xml:space="preserve">Структура рабочей программы по внеурочной деятельности </w:t>
      </w:r>
      <w:r>
        <w:rPr>
          <w:b/>
          <w:lang w:val="ru-RU"/>
        </w:rPr>
      </w:r>
      <w:r/>
    </w:p>
    <w:p>
      <w:pPr>
        <w:pStyle w:val="670"/>
        <w:ind w:left="644" w:firstLine="0"/>
        <w:jc w:val="left"/>
        <w:spacing w:after="0" w:line="259" w:lineRule="auto"/>
        <w:rPr>
          <w:lang w:val="ru-RU"/>
        </w:rPr>
      </w:pPr>
      <w:r>
        <w:rPr>
          <w:lang w:val="ru-RU"/>
        </w:rPr>
        <w:t xml:space="preserve"> </w:t>
      </w:r>
      <w:r>
        <w:rPr>
          <w:lang w:val="ru-RU"/>
        </w:rPr>
      </w:r>
      <w:r/>
    </w:p>
    <w:tbl>
      <w:tblPr>
        <w:tblW w:w="9926" w:type="dxa"/>
        <w:tblInd w:w="360" w:type="dxa"/>
        <w:tblLayout w:type="autofit"/>
        <w:tblCellMar>
          <w:left w:w="41" w:type="dxa"/>
          <w:top w:w="51" w:type="dxa"/>
          <w:right w:w="20" w:type="dxa"/>
          <w:bottom w:w="0" w:type="dxa"/>
        </w:tblCellMar>
        <w:tblLook w:val="04A0" w:firstRow="1" w:lastRow="0" w:firstColumn="1" w:lastColumn="0" w:noHBand="0" w:noVBand="1"/>
      </w:tblPr>
      <w:tblGrid>
        <w:gridCol w:w="4679"/>
        <w:gridCol w:w="5247"/>
      </w:tblGrid>
      <w:tr>
        <w:trPr>
          <w:trHeight w:val="838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679" w:type="dxa"/>
            <w:vAlign w:val="top"/>
            <w:textDirection w:val="lrTb"/>
            <w:noWrap w:val="false"/>
          </w:tcPr>
          <w:p>
            <w:pPr>
              <w:pStyle w:val="670"/>
              <w:ind w:left="1198" w:right="1222" w:firstLine="0"/>
              <w:jc w:val="center"/>
              <w:spacing w:after="0" w:line="259" w:lineRule="auto"/>
            </w:pPr>
            <w:r>
              <w:rPr>
                <w:b/>
              </w:rPr>
              <w:t xml:space="preserve">Элементы  рабочей программы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247" w:type="dxa"/>
            <w:vAlign w:val="top"/>
            <w:textDirection w:val="lrTb"/>
            <w:noWrap w:val="false"/>
          </w:tcPr>
          <w:p>
            <w:pPr>
              <w:pStyle w:val="670"/>
              <w:ind w:left="225" w:right="207" w:firstLine="0"/>
              <w:jc w:val="center"/>
              <w:spacing w:after="0" w:line="280" w:lineRule="auto"/>
            </w:pPr>
            <w:r>
              <w:rPr>
                <w:b/>
              </w:rPr>
              <w:t xml:space="preserve">Содержание элементов рабочей программы </w:t>
            </w:r>
            <w:r/>
          </w:p>
          <w:p>
            <w:pPr>
              <w:pStyle w:val="670"/>
              <w:ind w:left="0" w:firstLine="0"/>
              <w:jc w:val="left"/>
              <w:spacing w:after="0" w:line="259" w:lineRule="auto"/>
            </w:pPr>
            <w:r>
              <w:t xml:space="preserve"> </w:t>
            </w:r>
            <w:r/>
          </w:p>
        </w:tc>
      </w:tr>
      <w:tr>
        <w:trPr>
          <w:trHeight w:val="1668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679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17" w:line="259" w:lineRule="auto"/>
            </w:pPr>
            <w:r>
              <w:t xml:space="preserve">Титульный лист.  </w:t>
            </w:r>
            <w:r/>
          </w:p>
          <w:p>
            <w:pPr>
              <w:pStyle w:val="670"/>
              <w:ind w:left="0" w:firstLine="0"/>
              <w:jc w:val="left"/>
              <w:spacing w:after="0" w:line="259" w:lineRule="auto"/>
            </w:pPr>
            <w:r>
              <w:rPr>
                <w:i/>
              </w:rPr>
              <w:t xml:space="preserve">(Приложение №1)</w:t>
            </w:r>
            <w: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247" w:type="dxa"/>
            <w:vAlign w:val="top"/>
            <w:textDirection w:val="lrTb"/>
            <w:noWrap w:val="false"/>
          </w:tcPr>
          <w:p>
            <w:pPr>
              <w:pStyle w:val="670"/>
              <w:numPr>
                <w:ilvl w:val="0"/>
                <w:numId w:val="5"/>
              </w:numPr>
              <w:ind w:hanging="139"/>
              <w:jc w:val="left"/>
              <w:spacing w:after="22" w:line="259" w:lineRule="auto"/>
            </w:pPr>
            <w:r>
              <w:t xml:space="preserve">полное наименование ОУ; </w:t>
            </w:r>
            <w:r/>
          </w:p>
          <w:p>
            <w:pPr>
              <w:pStyle w:val="670"/>
              <w:numPr>
                <w:ilvl w:val="0"/>
                <w:numId w:val="5"/>
              </w:numPr>
              <w:ind w:hanging="139"/>
              <w:jc w:val="left"/>
              <w:spacing w:after="0" w:line="277" w:lineRule="auto"/>
              <w:rPr>
                <w:lang w:val="ru-RU"/>
              </w:rPr>
            </w:pPr>
            <w:r>
              <w:rPr>
                <w:lang w:val="ru-RU"/>
              </w:rPr>
              <w:t xml:space="preserve">название программы курса внеурочной деятельности, класс; </w:t>
            </w:r>
            <w:r>
              <w:rPr>
                <w:lang w:val="ru-RU"/>
              </w:rPr>
            </w:r>
            <w:r/>
          </w:p>
          <w:p>
            <w:pPr>
              <w:pStyle w:val="670"/>
              <w:numPr>
                <w:ilvl w:val="0"/>
                <w:numId w:val="5"/>
              </w:numPr>
              <w:ind w:hanging="139"/>
              <w:jc w:val="left"/>
              <w:spacing w:after="1" w:line="275" w:lineRule="auto"/>
              <w:rPr>
                <w:lang w:val="ru-RU"/>
              </w:rPr>
            </w:pPr>
            <w:r>
              <w:rPr>
                <w:lang w:val="ru-RU"/>
              </w:rPr>
              <w:t xml:space="preserve">направление развития личности; - срок реализации; </w:t>
            </w:r>
            <w:r>
              <w:rPr>
                <w:lang w:val="ru-RU"/>
              </w:rPr>
            </w:r>
            <w:r/>
          </w:p>
          <w:p>
            <w:pPr>
              <w:pStyle w:val="670"/>
              <w:numPr>
                <w:ilvl w:val="0"/>
                <w:numId w:val="5"/>
              </w:numPr>
              <w:ind w:hanging="139"/>
              <w:jc w:val="left"/>
              <w:spacing w:after="0" w:line="259" w:lineRule="auto"/>
            </w:pPr>
            <w:r>
              <w:t xml:space="preserve">название населенного пункта; </w:t>
            </w:r>
            <w:r/>
          </w:p>
        </w:tc>
      </w:tr>
      <w:tr>
        <w:trPr>
          <w:trHeight w:val="56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679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0" w:line="259" w:lineRule="auto"/>
            </w:pPr>
            <w:r>
              <w:t xml:space="preserve">Целевые ориентиры 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247" w:type="dxa"/>
            <w:vAlign w:val="top"/>
            <w:textDirection w:val="lrTb"/>
            <w:noWrap w:val="false"/>
          </w:tcPr>
          <w:p>
            <w:pPr>
              <w:pStyle w:val="670"/>
              <w:ind w:left="240" w:hanging="139"/>
              <w:spacing w:after="0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- указываются в соответствии с рабочей программой воспитания </w:t>
            </w:r>
            <w:r>
              <w:rPr>
                <w:lang w:val="ru-RU"/>
              </w:rPr>
            </w:r>
            <w:r/>
          </w:p>
        </w:tc>
      </w:tr>
      <w:tr>
        <w:trPr>
          <w:trHeight w:val="838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679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spacing w:after="0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 Содержание программы внеурочной деятельности  </w:t>
            </w:r>
            <w:r>
              <w:rPr>
                <w:i/>
                <w:lang w:val="ru-RU"/>
              </w:rPr>
              <w:t xml:space="preserve">Приложение №2 </w:t>
            </w:r>
            <w:r>
              <w:rPr>
                <w:lang w:val="ru-RU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247" w:type="dxa"/>
            <w:vAlign w:val="top"/>
            <w:textDirection w:val="lrTb"/>
            <w:noWrap w:val="false"/>
          </w:tcPr>
          <w:p>
            <w:pPr>
              <w:pStyle w:val="670"/>
              <w:numPr>
                <w:ilvl w:val="0"/>
                <w:numId w:val="6"/>
              </w:numPr>
              <w:ind w:right="37" w:hanging="139"/>
              <w:jc w:val="left"/>
              <w:spacing w:after="1" w:line="276" w:lineRule="auto"/>
            </w:pPr>
            <w:r>
              <w:t xml:space="preserve">название программы внеурочной деятельности; </w:t>
            </w:r>
            <w:r/>
          </w:p>
          <w:p>
            <w:pPr>
              <w:pStyle w:val="670"/>
              <w:numPr>
                <w:ilvl w:val="0"/>
                <w:numId w:val="6"/>
              </w:numPr>
              <w:ind w:right="37" w:hanging="139"/>
              <w:jc w:val="left"/>
              <w:spacing w:after="0" w:line="259" w:lineRule="auto"/>
            </w:pPr>
            <w:r>
              <w:t xml:space="preserve">наименование  раздела, темы. </w:t>
            </w:r>
            <w:r/>
          </w:p>
        </w:tc>
      </w:tr>
      <w:tr>
        <w:trPr>
          <w:trHeight w:val="1666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679" w:type="dxa"/>
            <w:vAlign w:val="top"/>
            <w:textDirection w:val="lrTb"/>
            <w:noWrap w:val="false"/>
          </w:tcPr>
          <w:p>
            <w:pPr>
              <w:pStyle w:val="670"/>
              <w:ind w:left="0" w:right="36" w:firstLine="0"/>
              <w:jc w:val="left"/>
              <w:spacing w:after="0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Планируемые </w:t>
              <w:tab/>
              <w:t xml:space="preserve">результаты </w:t>
              <w:tab/>
              <w:t xml:space="preserve">изучения программы внеурочной деятельности  по классам (в соответствии с планируемыми личностными, </w:t>
              <w:tab/>
              <w:t xml:space="preserve"> </w:t>
              <w:tab/>
              <w:t xml:space="preserve">метапредметными результатами)  </w:t>
            </w:r>
            <w:r>
              <w:rPr>
                <w:i/>
                <w:lang w:val="ru-RU"/>
              </w:rPr>
              <w:t xml:space="preserve">Приложение №3</w:t>
            </w:r>
            <w:r>
              <w:rPr>
                <w:i/>
                <w:color w:val="ff0000"/>
                <w:lang w:val="ru-RU"/>
              </w:rPr>
              <w:t xml:space="preserve"> </w:t>
            </w:r>
            <w:r>
              <w:rPr>
                <w:lang w:val="ru-RU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247" w:type="dxa"/>
            <w:vAlign w:val="top"/>
            <w:textDirection w:val="lrTb"/>
            <w:noWrap w:val="false"/>
          </w:tcPr>
          <w:p>
            <w:pPr>
              <w:pStyle w:val="670"/>
              <w:numPr>
                <w:ilvl w:val="0"/>
                <w:numId w:val="7"/>
              </w:numPr>
              <w:ind w:hanging="139"/>
              <w:jc w:val="left"/>
              <w:spacing w:after="19" w:line="259" w:lineRule="auto"/>
            </w:pPr>
            <w:r>
              <w:t xml:space="preserve">личностные результаты </w:t>
            </w:r>
            <w:r/>
          </w:p>
          <w:p>
            <w:pPr>
              <w:pStyle w:val="670"/>
              <w:numPr>
                <w:ilvl w:val="0"/>
                <w:numId w:val="7"/>
              </w:numPr>
              <w:ind w:hanging="139"/>
              <w:jc w:val="left"/>
              <w:spacing w:after="0" w:line="259" w:lineRule="auto"/>
            </w:pPr>
            <w:r>
              <w:t xml:space="preserve">метапредметные результаты </w:t>
            </w:r>
            <w:r/>
          </w:p>
          <w:p>
            <w:pPr>
              <w:pStyle w:val="670"/>
              <w:ind w:left="0" w:firstLine="0"/>
              <w:jc w:val="left"/>
              <w:spacing w:after="0" w:line="259" w:lineRule="auto"/>
            </w:pPr>
            <w:r>
              <w:t xml:space="preserve">  </w:t>
            </w:r>
            <w:r/>
          </w:p>
        </w:tc>
      </w:tr>
      <w:tr>
        <w:trPr>
          <w:trHeight w:val="1668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679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0" w:line="278" w:lineRule="auto"/>
              <w:rPr>
                <w:lang w:val="ru-RU"/>
              </w:rPr>
            </w:pPr>
            <w:r>
              <w:rPr>
                <w:lang w:val="ru-RU"/>
              </w:rPr>
              <w:t xml:space="preserve">Тематическое планирование (распределение тем по классам соответствующего уровня). </w:t>
            </w:r>
            <w:r>
              <w:rPr>
                <w:lang w:val="ru-RU"/>
              </w:rPr>
            </w:r>
            <w:r/>
          </w:p>
          <w:p>
            <w:pPr>
              <w:pStyle w:val="670"/>
              <w:ind w:left="0" w:firstLine="0"/>
              <w:jc w:val="left"/>
              <w:spacing w:after="0" w:line="259" w:lineRule="auto"/>
            </w:pPr>
            <w:r>
              <w:rPr>
                <w:i/>
              </w:rPr>
              <w:t xml:space="preserve">(Приложение №4)</w:t>
            </w:r>
            <w: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247" w:type="dxa"/>
            <w:vAlign w:val="top"/>
            <w:textDirection w:val="lrTb"/>
            <w:noWrap w:val="false"/>
          </w:tcPr>
          <w:p>
            <w:pPr>
              <w:pStyle w:val="670"/>
              <w:numPr>
                <w:ilvl w:val="0"/>
                <w:numId w:val="8"/>
              </w:numPr>
              <w:ind w:hanging="139"/>
              <w:jc w:val="left"/>
              <w:spacing w:after="21" w:line="259" w:lineRule="auto"/>
            </w:pPr>
            <w:r>
              <w:t xml:space="preserve">наименование раздела, темы </w:t>
            </w:r>
            <w:r/>
          </w:p>
          <w:p>
            <w:pPr>
              <w:pStyle w:val="670"/>
              <w:numPr>
                <w:ilvl w:val="0"/>
                <w:numId w:val="8"/>
              </w:numPr>
              <w:ind w:hanging="139"/>
              <w:jc w:val="left"/>
              <w:spacing w:after="0" w:line="278" w:lineRule="auto"/>
              <w:rPr>
                <w:lang w:val="ru-RU"/>
              </w:rPr>
            </w:pPr>
            <w:r>
              <w:rPr>
                <w:lang w:val="ru-RU"/>
              </w:rPr>
              <w:t xml:space="preserve">общее количество  часов на изучение раздела, темы </w:t>
            </w:r>
            <w:r>
              <w:rPr>
                <w:lang w:val="ru-RU"/>
              </w:rPr>
            </w:r>
            <w:r/>
          </w:p>
          <w:p>
            <w:pPr>
              <w:pStyle w:val="670"/>
              <w:numPr>
                <w:ilvl w:val="0"/>
                <w:numId w:val="8"/>
              </w:numPr>
              <w:ind w:hanging="139"/>
              <w:jc w:val="left"/>
              <w:spacing w:after="22" w:line="259" w:lineRule="auto"/>
            </w:pPr>
            <w:r>
              <w:t xml:space="preserve">формы проведения </w:t>
            </w:r>
            <w:r/>
          </w:p>
          <w:p>
            <w:pPr>
              <w:pStyle w:val="670"/>
              <w:numPr>
                <w:ilvl w:val="0"/>
                <w:numId w:val="8"/>
              </w:numPr>
              <w:ind w:hanging="139"/>
              <w:jc w:val="left"/>
              <w:spacing w:after="0" w:line="259" w:lineRule="auto"/>
            </w:pPr>
            <w:r>
              <w:t xml:space="preserve">электронные (цифровые) образовательные ресурсы </w:t>
            </w:r>
            <w:r/>
          </w:p>
        </w:tc>
      </w:tr>
      <w:tr>
        <w:trPr>
          <w:trHeight w:val="1406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679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spacing w:after="0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Календарно-тематическое планирование (КТП)  </w:t>
            </w:r>
            <w:r>
              <w:rPr>
                <w:i/>
                <w:lang w:val="ru-RU"/>
              </w:rPr>
              <w:t xml:space="preserve">(Приложение №5)</w:t>
            </w:r>
            <w:r>
              <w:rPr>
                <w:lang w:val="ru-RU"/>
              </w:rPr>
              <w:t xml:space="preserve"> </w:t>
            </w:r>
            <w:r>
              <w:rPr>
                <w:lang w:val="ru-RU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247" w:type="dxa"/>
            <w:vAlign w:val="top"/>
            <w:textDirection w:val="lrTb"/>
            <w:noWrap w:val="false"/>
          </w:tcPr>
          <w:p>
            <w:pPr>
              <w:pStyle w:val="670"/>
              <w:ind w:left="101" w:firstLine="0"/>
              <w:jc w:val="left"/>
              <w:spacing w:after="43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- КТП  на класс (классы)  </w:t>
            </w:r>
            <w:r>
              <w:rPr>
                <w:lang w:val="ru-RU"/>
              </w:rPr>
            </w:r>
            <w:r/>
          </w:p>
          <w:p>
            <w:pPr>
              <w:pStyle w:val="670"/>
              <w:ind w:left="206" w:right="312" w:firstLine="0"/>
              <w:spacing w:after="0" w:line="259" w:lineRule="auto"/>
              <w:rPr>
                <w:lang w:val="ru-RU"/>
              </w:rPr>
            </w:pPr>
            <w:r>
              <w:rPr>
                <w:rFonts w:ascii="Calibri" w:hAnsi="Calibri" w:eastAsia="Segoe UI Symbol" w:cs="Segoe UI Symbol"/>
                <w:lang w:val="ru-RU"/>
              </w:rPr>
              <w:t xml:space="preserve">- </w:t>
            </w:r>
            <w:r>
              <w:rPr>
                <w:lang w:val="ru-RU"/>
              </w:rPr>
              <w:t xml:space="preserve">№ п/п, наименование раздела, темы, количество часов, даты по плану и факту, электронные (цифровые) образовательные ресурсы, коррекция </w:t>
            </w:r>
            <w:r>
              <w:rPr>
                <w:lang w:val="ru-RU"/>
              </w:rPr>
            </w:r>
            <w:r/>
          </w:p>
        </w:tc>
      </w:tr>
    </w:tbl>
    <w:p>
      <w:pPr>
        <w:pStyle w:val="672"/>
        <w:ind w:left="730" w:right="0"/>
      </w:pPr>
      <w:r/>
      <w:r/>
    </w:p>
    <w:p>
      <w:pPr>
        <w:pStyle w:val="672"/>
        <w:ind w:left="730" w:right="0"/>
      </w:pPr>
      <w:r>
        <w:t xml:space="preserve">IV</w:t>
      </w:r>
      <w:r>
        <w:t xml:space="preserve">.</w:t>
      </w:r>
      <w:r>
        <w:rPr>
          <w:rFonts w:ascii="Arial" w:hAnsi="Arial" w:eastAsia="Arial" w:cs="Arial"/>
        </w:rPr>
        <w:t xml:space="preserve"> </w:t>
      </w:r>
      <w:r>
        <w:t xml:space="preserve">ПОРЯДОК РАССМОТРЕНИЯ И УТВЕРЖДЕНИЯ РАБОЧЕЙ ПРОГРАММЫ  </w:t>
      </w:r>
      <w:r/>
    </w:p>
    <w:p>
      <w:pPr>
        <w:pStyle w:val="670"/>
        <w:ind w:left="720" w:right="274" w:hanging="360"/>
        <w:rPr>
          <w:lang w:val="ru-RU"/>
        </w:rPr>
      </w:pPr>
      <w:r>
        <w:rPr>
          <w:lang w:val="ru-RU"/>
        </w:rPr>
        <w:t xml:space="preserve">4.1.</w:t>
      </w:r>
      <w:r>
        <w:rPr>
          <w:rFonts w:ascii="Arial" w:hAnsi="Arial" w:eastAsia="Arial" w:cs="Arial"/>
          <w:lang w:val="ru-RU"/>
        </w:rPr>
        <w:t xml:space="preserve"> </w:t>
      </w:r>
      <w:r>
        <w:rPr>
          <w:lang w:val="ru-RU"/>
        </w:rPr>
        <w:t xml:space="preserve">Рабочие программы являются обязательным компонентом разделов «Планируемые результаты освоения учебного предмета, курса, модуля, прог</w:t>
      </w:r>
      <w:r>
        <w:rPr>
          <w:lang w:val="ru-RU"/>
        </w:rPr>
        <w:t xml:space="preserve">раммы внеурочной деятельности» и «Содержание учебного предмета, курса, модуля, программы внеурочной деятельности» основной образовательной программы лицея. Рабочим документом учителя является календарно-тематическое планирование (далее КТП) на учебный год </w:t>
      </w:r>
      <w:r>
        <w:rPr>
          <w:lang w:val="ru-RU"/>
        </w:rPr>
      </w:r>
      <w:r/>
    </w:p>
    <w:p>
      <w:pPr>
        <w:pStyle w:val="670"/>
        <w:ind w:left="720" w:right="274" w:hanging="360"/>
        <w:rPr>
          <w:lang w:val="ru-RU"/>
        </w:rPr>
      </w:pPr>
      <w:r>
        <w:rPr>
          <w:lang w:val="ru-RU"/>
        </w:rPr>
        <w:t xml:space="preserve">4.2.</w:t>
      </w:r>
      <w:r>
        <w:rPr>
          <w:rFonts w:ascii="Arial" w:hAnsi="Arial" w:eastAsia="Arial" w:cs="Arial"/>
          <w:lang w:val="ru-RU"/>
        </w:rPr>
        <w:t xml:space="preserve"> </w:t>
      </w:r>
      <w:r>
        <w:rPr>
          <w:lang w:val="ru-RU"/>
        </w:rPr>
        <w:t xml:space="preserve">Администрация школы</w:t>
      </w:r>
      <w:r>
        <w:rPr>
          <w:lang w:val="ru-RU"/>
        </w:rPr>
        <w:t xml:space="preserve"> осуществляет контроль реализации рабочих программ в соответствии с планом внутришкольного контроля, мониторингом качества образования. </w:t>
      </w:r>
      <w:r>
        <w:rPr>
          <w:lang w:val="ru-RU"/>
        </w:rPr>
      </w:r>
      <w:r/>
    </w:p>
    <w:p>
      <w:pPr>
        <w:pStyle w:val="670"/>
        <w:ind w:left="644" w:right="274" w:hanging="284"/>
        <w:rPr>
          <w:lang w:val="ru-RU"/>
        </w:rPr>
      </w:pPr>
      <w:r>
        <w:rPr>
          <w:lang w:val="ru-RU"/>
        </w:rPr>
        <w:t xml:space="preserve">4.3.</w:t>
      </w:r>
      <w:r>
        <w:rPr>
          <w:rFonts w:ascii="Arial" w:hAnsi="Arial" w:eastAsia="Arial" w:cs="Arial"/>
          <w:lang w:val="ru-RU"/>
        </w:rPr>
        <w:t xml:space="preserve"> </w:t>
      </w:r>
      <w:r>
        <w:rPr>
          <w:lang w:val="ru-RU"/>
        </w:rPr>
        <w:t xml:space="preserve">Педагогический работник несет ответственность в установленном законодательством Российской Федер</w:t>
      </w:r>
      <w:r>
        <w:rPr>
          <w:lang w:val="ru-RU"/>
        </w:rPr>
        <w:t xml:space="preserve">ации порядке (п. 1 ст. 48 Закона «Об образовании в Российской Федерации» от 29.12.12 № 273) за реализацию в полном объеме преподаваемых учебных предметов, курсов, модулей, программ внеурочной деятельности в соответствии с утвержденной рабочей программой.  </w:t>
      </w:r>
      <w:r>
        <w:rPr>
          <w:lang w:val="ru-RU"/>
        </w:rPr>
      </w:r>
      <w:r/>
    </w:p>
    <w:p>
      <w:pPr>
        <w:pStyle w:val="670"/>
        <w:ind w:left="644" w:right="274" w:hanging="284"/>
        <w:rPr>
          <w:lang w:val="ru-RU"/>
        </w:rPr>
      </w:pPr>
      <w:r>
        <w:rPr>
          <w:lang w:val="ru-RU"/>
        </w:rPr>
        <w:t xml:space="preserve">4.4.</w:t>
      </w:r>
      <w:r>
        <w:rPr>
          <w:rFonts w:ascii="Arial" w:hAnsi="Arial" w:eastAsia="Arial" w:cs="Arial"/>
          <w:lang w:val="ru-RU"/>
        </w:rPr>
        <w:t xml:space="preserve"> </w:t>
      </w:r>
      <w:r>
        <w:rPr>
          <w:lang w:val="ru-RU"/>
        </w:rPr>
        <w:t xml:space="preserve">Школа</w:t>
      </w:r>
      <w:r>
        <w:rPr>
          <w:lang w:val="ru-RU"/>
        </w:rPr>
        <w:t xml:space="preserve"> несет ответственность в установленном законодательством Российской Федерации порядке (п. 7 ст. 28 Закона «Об образовании в Российской Федерации» от 29.12.12 № 273) за реализацию не в полном объеме образовательных программ в соответствии с учебным планом. </w:t>
      </w:r>
      <w:r>
        <w:rPr>
          <w:lang w:val="ru-RU"/>
        </w:rPr>
      </w:r>
      <w:r/>
    </w:p>
    <w:p>
      <w:pPr>
        <w:pStyle w:val="670"/>
        <w:ind w:left="0" w:firstLine="0"/>
        <w:jc w:val="left"/>
        <w:spacing w:after="27" w:line="259" w:lineRule="auto"/>
        <w:rPr>
          <w:lang w:val="ru-RU"/>
        </w:rPr>
      </w:pPr>
      <w:r>
        <w:rPr>
          <w:rFonts w:ascii="Arial" w:hAnsi="Arial" w:eastAsia="Arial" w:cs="Arial"/>
          <w:lang w:val="ru-RU"/>
        </w:rPr>
        <w:t xml:space="preserve"> </w:t>
      </w:r>
      <w:r>
        <w:rPr>
          <w:lang w:val="ru-RU"/>
        </w:rPr>
      </w:r>
      <w:r/>
    </w:p>
    <w:p>
      <w:pPr>
        <w:pStyle w:val="671"/>
        <w:ind w:left="371" w:right="429"/>
        <w:jc w:val="center"/>
        <w:spacing w:after="0" w:line="259" w:lineRule="auto"/>
      </w:pPr>
      <w:r>
        <w:t xml:space="preserve">V</w:t>
      </w:r>
      <w:r>
        <w:t xml:space="preserve">. ОФОРМЛЕНИЕ И ХРАНЕНИЕ РАБОЧИХ ПРОГРАММ </w:t>
      </w:r>
      <w:r/>
    </w:p>
    <w:p>
      <w:pPr>
        <w:pStyle w:val="670"/>
        <w:ind w:left="0" w:right="5" w:firstLine="0"/>
        <w:jc w:val="center"/>
        <w:spacing w:after="17" w:line="259" w:lineRule="auto"/>
        <w:rPr>
          <w:lang w:val="ru-RU"/>
        </w:rPr>
      </w:pPr>
      <w:r>
        <w:rPr>
          <w:b/>
          <w:lang w:val="ru-RU"/>
        </w:rPr>
        <w:t xml:space="preserve"> </w:t>
      </w:r>
      <w:r>
        <w:rPr>
          <w:lang w:val="ru-RU"/>
        </w:rPr>
      </w:r>
      <w:r/>
    </w:p>
    <w:p>
      <w:pPr>
        <w:pStyle w:val="670"/>
        <w:ind w:left="643" w:right="274" w:hanging="425"/>
        <w:rPr>
          <w:lang w:val="ru-RU"/>
        </w:rPr>
      </w:pPr>
      <w:r>
        <w:rPr>
          <w:lang w:val="ru-RU"/>
        </w:rPr>
        <w:t xml:space="preserve">5.1. Рабочая программа оформляется в электронном и печатном варианте. Печатная версия рабочей программы дублирует электронную версию. </w:t>
      </w:r>
      <w:r>
        <w:rPr>
          <w:lang w:val="ru-RU"/>
        </w:rPr>
      </w:r>
      <w:r/>
    </w:p>
    <w:p>
      <w:pPr>
        <w:pStyle w:val="670"/>
        <w:ind w:left="643" w:right="274" w:hanging="425"/>
        <w:rPr>
          <w:lang w:val="ru-RU"/>
        </w:rPr>
      </w:pPr>
      <w:r>
        <w:rPr>
          <w:lang w:val="ru-RU"/>
        </w:rPr>
        <w:t xml:space="preserve">5.2. Электронный вариант и печатная версия рабочей программы хранятся у заместителя директора, курирующего данное направление образовательной деятельности, в течение всего периода ее реализации. </w:t>
      </w:r>
      <w:r>
        <w:rPr>
          <w:lang w:val="ru-RU"/>
        </w:rPr>
      </w:r>
      <w:r/>
    </w:p>
    <w:p>
      <w:pPr>
        <w:pStyle w:val="670"/>
        <w:ind w:left="218" w:firstLine="0"/>
        <w:jc w:val="left"/>
        <w:spacing w:after="30" w:line="259" w:lineRule="auto"/>
        <w:rPr>
          <w:lang w:val="ru-RU"/>
        </w:rPr>
      </w:pPr>
      <w:r>
        <w:rPr>
          <w:lang w:val="ru-RU"/>
        </w:rPr>
        <w:t xml:space="preserve"> </w:t>
      </w:r>
      <w:r>
        <w:rPr>
          <w:lang w:val="ru-RU"/>
        </w:rPr>
      </w:r>
      <w:r/>
    </w:p>
    <w:p>
      <w:pPr>
        <w:pStyle w:val="672"/>
        <w:ind w:left="1134" w:right="0"/>
      </w:pPr>
      <w:r>
        <w:t xml:space="preserve">VI</w:t>
      </w:r>
      <w:r>
        <w:t xml:space="preserve">. ПОРЯДОК ВНЕСЕНИЯ ИЗМЕНЕНИЙ В РАБОЧУЮ ПРОГРАММУ </w:t>
      </w:r>
      <w:r/>
    </w:p>
    <w:p>
      <w:pPr>
        <w:pStyle w:val="670"/>
        <w:ind w:left="139" w:firstLine="0"/>
        <w:jc w:val="center"/>
        <w:spacing w:after="16" w:line="259" w:lineRule="auto"/>
        <w:rPr>
          <w:lang w:val="ru-RU"/>
        </w:rPr>
      </w:pPr>
      <w:r>
        <w:rPr>
          <w:b/>
          <w:lang w:val="ru-RU"/>
        </w:rPr>
        <w:t xml:space="preserve"> </w:t>
      </w:r>
      <w:r>
        <w:rPr>
          <w:lang w:val="ru-RU"/>
        </w:rPr>
      </w:r>
      <w:r/>
    </w:p>
    <w:p>
      <w:pPr>
        <w:pStyle w:val="670"/>
        <w:ind w:left="643" w:right="274" w:hanging="425"/>
        <w:rPr>
          <w:lang w:val="ru-RU"/>
        </w:rPr>
      </w:pPr>
      <w:r>
        <w:rPr>
          <w:lang w:val="ru-RU"/>
        </w:rPr>
        <w:t xml:space="preserve">6.1. Изменения в рабочую программу вносятся в связи с необходимостью корректировки содержания учебного предмета, курса, модуля, программы внеурочной деятельности, а также планируемых результатов освоения. </w:t>
      </w:r>
      <w:r>
        <w:rPr>
          <w:lang w:val="ru-RU"/>
        </w:rPr>
      </w:r>
      <w:r/>
    </w:p>
    <w:p>
      <w:pPr>
        <w:pStyle w:val="670"/>
        <w:ind w:left="218" w:firstLine="0"/>
        <w:jc w:val="left"/>
        <w:spacing w:after="29" w:line="259" w:lineRule="auto"/>
        <w:rPr>
          <w:lang w:val="ru-RU"/>
        </w:rPr>
      </w:pPr>
      <w:r>
        <w:rPr>
          <w:lang w:val="ru-RU"/>
        </w:rPr>
        <w:t xml:space="preserve"> </w:t>
      </w:r>
      <w:r>
        <w:rPr>
          <w:lang w:val="ru-RU"/>
        </w:rPr>
      </w:r>
      <w:r/>
    </w:p>
    <w:p>
      <w:pPr>
        <w:pStyle w:val="672"/>
        <w:ind w:left="0" w:right="0" w:firstLine="0"/>
        <w:jc w:val="left"/>
        <w:tabs>
          <w:tab w:val="center" w:pos="2370" w:leader="none"/>
          <w:tab w:val="center" w:pos="5477" w:leader="none"/>
        </w:tabs>
      </w:pPr>
      <w:r>
        <w:rPr>
          <w:rFonts w:ascii="Calibri" w:hAnsi="Calibri" w:eastAsia="Calibri" w:cs="Calibri"/>
          <w:b w:val="0"/>
          <w:sz w:val="22"/>
        </w:rPr>
        <w:tab/>
      </w:r>
      <w:r>
        <w:t xml:space="preserve">VII</w:t>
      </w:r>
      <w:r>
        <w:t xml:space="preserve">.</w:t>
      </w:r>
      <w:r>
        <w:rPr>
          <w:rFonts w:ascii="Arial" w:hAnsi="Arial" w:eastAsia="Arial" w:cs="Arial"/>
        </w:rPr>
        <w:t xml:space="preserve"> </w:t>
        <w:tab/>
      </w:r>
      <w:r>
        <w:t xml:space="preserve">ПОРЯДОК</w:t>
      </w:r>
      <w:r>
        <w:rPr>
          <w:i/>
        </w:rPr>
        <w:t xml:space="preserve">  </w:t>
      </w:r>
      <w:r>
        <w:t xml:space="preserve">ВНЕСЕНИЯ ИЗМЕНЕНИЙ В КТП</w:t>
      </w:r>
      <w:r>
        <w:rPr>
          <w:i/>
        </w:rPr>
        <w:t xml:space="preserve"> </w:t>
      </w:r>
      <w:r/>
    </w:p>
    <w:p>
      <w:pPr>
        <w:pStyle w:val="670"/>
        <w:ind w:left="1440" w:firstLine="0"/>
        <w:jc w:val="left"/>
        <w:spacing w:after="18" w:line="259" w:lineRule="auto"/>
        <w:rPr>
          <w:lang w:val="ru-RU"/>
        </w:rPr>
      </w:pPr>
      <w:r>
        <w:rPr>
          <w:b/>
          <w:i/>
          <w:lang w:val="ru-RU"/>
        </w:rPr>
        <w:t xml:space="preserve">      </w:t>
      </w:r>
      <w:r>
        <w:rPr>
          <w:lang w:val="ru-RU"/>
        </w:rPr>
      </w:r>
      <w:r/>
    </w:p>
    <w:p>
      <w:pPr>
        <w:pStyle w:val="670"/>
        <w:ind w:left="787" w:right="274" w:hanging="569"/>
        <w:rPr>
          <w:lang w:val="ru-RU"/>
        </w:rPr>
      </w:pPr>
      <w:r>
        <w:rPr>
          <w:lang w:val="ru-RU"/>
        </w:rPr>
        <w:t xml:space="preserve">7.1.</w:t>
      </w:r>
      <w:r>
        <w:rPr>
          <w:lang w:val="ru-RU"/>
        </w:rPr>
        <w:t xml:space="preserve"> </w:t>
      </w:r>
      <w:r>
        <w:rPr>
          <w:lang w:val="ru-RU"/>
        </w:rPr>
        <w:t xml:space="preserve">Изменения в КТП вносятся в связи с необходимостью корректировки сроков его выполнения  по следующим причинам: карантин,  дистанционное обучение, иное. </w:t>
      </w:r>
      <w:r>
        <w:rPr>
          <w:lang w:val="ru-RU"/>
        </w:rPr>
      </w:r>
      <w:r/>
    </w:p>
    <w:p>
      <w:pPr>
        <w:pStyle w:val="670"/>
        <w:ind w:left="284" w:right="274" w:firstLine="0"/>
        <w:rPr>
          <w:lang w:val="ru-RU"/>
        </w:rPr>
      </w:pPr>
      <w:r>
        <w:rPr>
          <w:lang w:val="ru-RU"/>
        </w:rPr>
        <w:t xml:space="preserve">7.</w:t>
      </w:r>
      <w:r>
        <w:rPr>
          <w:lang w:val="ru-RU"/>
        </w:rPr>
        <w:t xml:space="preserve">2.</w:t>
      </w:r>
      <w:r>
        <w:rPr>
          <w:lang w:val="ru-RU"/>
        </w:rPr>
        <w:t xml:space="preserve"> </w:t>
      </w:r>
      <w:r>
        <w:rPr>
          <w:lang w:val="ru-RU"/>
        </w:rPr>
        <w:t xml:space="preserve">Корректи</w:t>
      </w:r>
      <w:r>
        <w:rPr>
          <w:lang w:val="ru-RU"/>
        </w:rPr>
        <w:t xml:space="preserve">ровка КТП может быть осуществлена посредством: укрупнения дидактических единиц, сокращения часов на проверочные работы, оптимизации домашних заданий, вывода части учебного материала на самостоятельное изучение по отдельным темам  с последующим контролем.  </w:t>
      </w:r>
      <w:r>
        <w:rPr>
          <w:lang w:val="ru-RU"/>
        </w:rPr>
      </w:r>
      <w:r/>
    </w:p>
    <w:p>
      <w:pPr>
        <w:pStyle w:val="670"/>
        <w:ind w:left="787" w:right="274" w:hanging="569"/>
        <w:rPr>
          <w:lang w:val="ru-RU"/>
        </w:rPr>
      </w:pPr>
      <w:r>
        <w:rPr>
          <w:lang w:val="ru-RU"/>
        </w:rPr>
        <w:t xml:space="preserve">7.3. Не допускается уменьшение объема часов за счет полного исключения тематического раздела из  КТП. </w:t>
      </w:r>
      <w:r>
        <w:rPr>
          <w:lang w:val="ru-RU"/>
        </w:rPr>
      </w:r>
      <w:r/>
    </w:p>
    <w:p>
      <w:pPr>
        <w:pStyle w:val="670"/>
        <w:ind w:left="0" w:firstLine="0"/>
        <w:jc w:val="left"/>
        <w:spacing w:after="158" w:line="259" w:lineRule="auto"/>
        <w:rPr>
          <w:highlight w:val="none"/>
          <w:lang w:val="ru-RU"/>
        </w:rPr>
      </w:pPr>
      <w:r>
        <w:rPr>
          <w:lang w:val="ru-RU"/>
        </w:rPr>
        <w:t xml:space="preserve">7.4.Корретировка КТП осуществляется педагогом по согласованию с заместителем директора по УВР. Изменения вносятся в графу «корректировка».  </w:t>
      </w:r>
      <w:r>
        <w:rPr>
          <w:lang w:val="ru-RU"/>
        </w:rPr>
      </w:r>
      <w:r/>
    </w:p>
    <w:p>
      <w:pPr>
        <w:ind w:left="0" w:firstLine="0"/>
        <w:jc w:val="left"/>
        <w:spacing w:after="158" w:line="259" w:lineRule="auto"/>
        <w:rPr>
          <w:lang w:val="ru-RU"/>
        </w:rPr>
      </w:pP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670"/>
        <w:ind w:left="0" w:firstLine="0"/>
        <w:jc w:val="left"/>
        <w:spacing w:after="158" w:line="259" w:lineRule="auto"/>
        <w:rPr>
          <w:lang w:val="ru-RU"/>
        </w:rPr>
      </w:pPr>
      <w:r>
        <w:rPr>
          <w:lang w:val="ru-RU"/>
        </w:rPr>
      </w:r>
      <w:r/>
    </w:p>
    <w:p>
      <w:pPr>
        <w:pStyle w:val="670"/>
        <w:ind w:left="0" w:firstLine="0"/>
        <w:jc w:val="left"/>
        <w:spacing w:after="158" w:line="259" w:lineRule="auto"/>
        <w:rPr>
          <w:lang w:val="ru-RU"/>
        </w:rPr>
      </w:pPr>
      <w:r>
        <w:rPr>
          <w:lang w:val="ru-RU"/>
        </w:rPr>
      </w:r>
      <w:r/>
    </w:p>
    <w:p>
      <w:pPr>
        <w:pStyle w:val="670"/>
        <w:ind w:left="0" w:firstLine="0"/>
        <w:jc w:val="left"/>
        <w:spacing w:after="158" w:line="259" w:lineRule="auto"/>
        <w:rPr>
          <w:lang w:val="ru-RU"/>
        </w:rPr>
      </w:pPr>
      <w:r>
        <w:rPr>
          <w:lang w:val="ru-RU"/>
        </w:rPr>
      </w:r>
      <w:r/>
    </w:p>
    <w:p>
      <w:pPr>
        <w:pStyle w:val="670"/>
        <w:ind w:left="0" w:firstLine="0"/>
        <w:jc w:val="left"/>
        <w:spacing w:after="158" w:line="259" w:lineRule="auto"/>
        <w:rPr>
          <w:lang w:val="ru-RU"/>
        </w:rPr>
      </w:pPr>
      <w:r>
        <w:rPr>
          <w:lang w:val="ru-RU"/>
        </w:rPr>
      </w:r>
      <w:r/>
    </w:p>
    <w:p>
      <w:pPr>
        <w:pStyle w:val="670"/>
        <w:ind w:left="0" w:firstLine="0"/>
        <w:jc w:val="left"/>
        <w:spacing w:after="158" w:line="259" w:lineRule="auto"/>
        <w:rPr>
          <w:lang w:val="ru-RU"/>
        </w:rPr>
      </w:pPr>
      <w:r>
        <w:rPr>
          <w:lang w:val="ru-RU"/>
        </w:rPr>
      </w:r>
      <w:r/>
    </w:p>
    <w:p>
      <w:pPr>
        <w:pStyle w:val="670"/>
        <w:ind w:left="0" w:firstLine="0"/>
        <w:jc w:val="left"/>
        <w:spacing w:after="158" w:line="259" w:lineRule="auto"/>
        <w:rPr>
          <w:lang w:val="ru-RU"/>
        </w:rPr>
      </w:pPr>
      <w:r>
        <w:rPr>
          <w:lang w:val="ru-RU"/>
        </w:rPr>
      </w:r>
      <w:r/>
    </w:p>
    <w:p>
      <w:pPr>
        <w:pStyle w:val="670"/>
        <w:ind w:left="0" w:firstLine="0"/>
        <w:jc w:val="left"/>
        <w:spacing w:after="158" w:line="259" w:lineRule="auto"/>
        <w:rPr>
          <w:lang w:val="ru-RU"/>
        </w:rPr>
      </w:pPr>
      <w:r>
        <w:rPr>
          <w:lang w:val="ru-RU"/>
        </w:rPr>
      </w:r>
      <w:r/>
    </w:p>
    <w:p>
      <w:pPr>
        <w:pStyle w:val="670"/>
        <w:ind w:left="0" w:firstLine="0"/>
        <w:jc w:val="left"/>
        <w:spacing w:after="158" w:line="259" w:lineRule="auto"/>
        <w:rPr>
          <w:lang w:val="ru-RU"/>
        </w:rPr>
      </w:pPr>
      <w:r>
        <w:rPr>
          <w:lang w:val="ru-RU"/>
        </w:rPr>
      </w:r>
      <w:r/>
    </w:p>
    <w:p>
      <w:pPr>
        <w:pStyle w:val="670"/>
        <w:ind w:left="0" w:firstLine="0"/>
        <w:jc w:val="left"/>
        <w:spacing w:after="158" w:line="259" w:lineRule="auto"/>
        <w:rPr>
          <w:lang w:val="ru-RU"/>
        </w:rPr>
      </w:pPr>
      <w:r>
        <w:rPr>
          <w:lang w:val="ru-RU"/>
        </w:rPr>
      </w:r>
      <w:r/>
    </w:p>
    <w:p>
      <w:pPr>
        <w:ind w:left="0" w:right="0" w:firstLine="0"/>
        <w:spacing w:before="240" w:after="2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4998625" cy="6880460"/>
                <wp:effectExtent l="0" t="0" r="0" b="0"/>
                <wp:docPr id="2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15039705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3"/>
                        <a:stretch/>
                      </pic:blipFill>
                      <pic:spPr bwMode="auto">
                        <a:xfrm rot="5399978" flipH="0" flipV="0">
                          <a:off x="0" y="0"/>
                          <a:ext cx="4998624" cy="68804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width:393.6pt;height:541.8pt;mso-wrap-distance-left:0.0pt;mso-wrap-distance-top:0.0pt;mso-wrap-distance-right:0.0pt;mso-wrap-distance-bottom:0.0pt;rotation:89;" stroked="false">
                <v:path textboxrect="0,0,0,0"/>
                <v:imagedata r:id="rId13" o:title=""/>
              </v:shape>
            </w:pict>
          </mc:Fallback>
        </mc:AlternateContent>
      </w:r>
      <w:r/>
    </w:p>
    <w:p>
      <w:pPr>
        <w:pStyle w:val="670"/>
        <w:ind w:left="0" w:firstLine="0"/>
        <w:jc w:val="left"/>
        <w:spacing w:after="158" w:line="259" w:lineRule="auto"/>
        <w:rPr>
          <w:lang w:val="ru-RU"/>
        </w:rPr>
      </w:pPr>
      <w:r>
        <w:rPr>
          <w:lang w:val="ru-RU"/>
        </w:rPr>
      </w:r>
      <w:r/>
    </w:p>
    <w:p>
      <w:pPr>
        <w:pStyle w:val="670"/>
        <w:ind w:left="0" w:firstLine="0"/>
        <w:jc w:val="left"/>
        <w:spacing w:after="158" w:line="259" w:lineRule="auto"/>
        <w:rPr>
          <w:lang w:val="ru-RU"/>
        </w:rPr>
      </w:pPr>
      <w:r>
        <w:rPr>
          <w:lang w:val="ru-RU"/>
        </w:rPr>
      </w:r>
      <w:r/>
    </w:p>
    <w:p>
      <w:pPr>
        <w:pStyle w:val="670"/>
        <w:ind w:left="0" w:firstLine="0"/>
        <w:jc w:val="left"/>
        <w:spacing w:after="158" w:line="259" w:lineRule="auto"/>
        <w:rPr>
          <w:lang w:val="ru-RU"/>
        </w:rPr>
      </w:pPr>
      <w:r>
        <w:rPr>
          <w:lang w:val="ru-RU"/>
        </w:rPr>
      </w:r>
      <w:r/>
    </w:p>
    <w:p>
      <w:pPr>
        <w:pStyle w:val="670"/>
        <w:ind w:left="0" w:firstLine="0"/>
        <w:jc w:val="left"/>
        <w:spacing w:after="158" w:line="259" w:lineRule="auto"/>
        <w:rPr>
          <w:lang w:val="ru-RU"/>
        </w:rPr>
      </w:pPr>
      <w:r>
        <w:rPr>
          <w:lang w:val="ru-RU"/>
        </w:rPr>
      </w:r>
      <w:r/>
    </w:p>
    <w:p>
      <w:pPr>
        <w:pStyle w:val="670"/>
        <w:ind w:left="0" w:firstLine="0"/>
        <w:jc w:val="left"/>
        <w:spacing w:after="158" w:line="259" w:lineRule="auto"/>
        <w:rPr>
          <w:lang w:val="ru-RU"/>
        </w:rPr>
      </w:pPr>
      <w:r>
        <w:rPr>
          <w:lang w:val="ru-RU"/>
        </w:rPr>
      </w:r>
      <w:r/>
    </w:p>
    <w:p>
      <w:pPr>
        <w:pStyle w:val="670"/>
        <w:ind w:left="0" w:firstLine="0"/>
        <w:jc w:val="left"/>
        <w:spacing w:after="158" w:line="259" w:lineRule="auto"/>
        <w:rPr>
          <w:lang w:val="ru-RU"/>
        </w:rPr>
      </w:pPr>
      <w:r>
        <w:rPr>
          <w:lang w:val="ru-RU"/>
        </w:rPr>
      </w:r>
      <w:r/>
    </w:p>
    <w:p>
      <w:pPr>
        <w:pStyle w:val="670"/>
        <w:ind w:left="0" w:firstLine="0"/>
        <w:jc w:val="left"/>
        <w:spacing w:after="158" w:line="259" w:lineRule="auto"/>
        <w:rPr>
          <w:lang w:val="ru-RU"/>
        </w:rPr>
      </w:pPr>
      <w:r>
        <w:rPr>
          <w:lang w:val="ru-RU"/>
        </w:rPr>
      </w:r>
      <w:r/>
    </w:p>
    <w:p>
      <w:pPr>
        <w:pStyle w:val="670"/>
        <w:ind w:left="0" w:firstLine="0"/>
        <w:jc w:val="left"/>
        <w:spacing w:after="158" w:line="259" w:lineRule="auto"/>
        <w:rPr>
          <w:lang w:val="ru-RU"/>
        </w:rPr>
      </w:pPr>
      <w:r>
        <w:rPr>
          <w:lang w:val="ru-RU"/>
        </w:rPr>
      </w:r>
      <w:r/>
    </w:p>
    <w:p>
      <w:pPr>
        <w:pStyle w:val="670"/>
        <w:ind w:left="0" w:firstLine="0"/>
        <w:jc w:val="left"/>
        <w:spacing w:after="158" w:line="259" w:lineRule="auto"/>
        <w:rPr>
          <w:lang w:val="ru-RU"/>
        </w:rPr>
      </w:pPr>
      <w:r>
        <w:rPr>
          <w:lang w:val="ru-RU"/>
        </w:rPr>
      </w:r>
      <w:r/>
    </w:p>
    <w:p>
      <w:pPr>
        <w:pStyle w:val="670"/>
        <w:ind w:left="0" w:firstLine="0"/>
        <w:jc w:val="left"/>
        <w:spacing w:after="158" w:line="259" w:lineRule="auto"/>
        <w:rPr>
          <w:lang w:val="ru-RU"/>
        </w:rPr>
      </w:pPr>
      <w:r>
        <w:rPr>
          <w:lang w:val="ru-RU"/>
        </w:rPr>
        <w:t xml:space="preserve"> </w:t>
      </w:r>
      <w:r/>
    </w:p>
    <w:p>
      <w:pPr>
        <w:pStyle w:val="670"/>
        <w:ind w:left="10" w:right="-10"/>
        <w:jc w:val="right"/>
        <w:spacing w:after="0" w:line="259" w:lineRule="auto"/>
        <w:rPr>
          <w:lang w:val="ru-RU"/>
        </w:rPr>
      </w:pPr>
      <w:r>
        <w:rPr>
          <w:lang w:val="ru-RU"/>
        </w:rPr>
        <w:t xml:space="preserve">Приложение №1 </w:t>
      </w:r>
      <w:r>
        <w:rPr>
          <w:lang w:val="ru-RU"/>
        </w:rPr>
      </w:r>
      <w:r/>
    </w:p>
    <w:p>
      <w:pPr>
        <w:pStyle w:val="670"/>
        <w:ind w:left="0" w:firstLine="0"/>
        <w:jc w:val="center"/>
        <w:tabs>
          <w:tab w:val="left" w:pos="284" w:leader="none"/>
        </w:tabs>
        <w:rPr>
          <w:szCs w:val="24"/>
          <w:lang w:val="tt-RU"/>
        </w:rPr>
      </w:pPr>
      <w:r>
        <w:rPr>
          <w:szCs w:val="24"/>
          <w:lang w:val="tt-RU"/>
        </w:rPr>
        <w:t xml:space="preserve">Министерство просвещения Российской Федерации</w:t>
      </w:r>
      <w:r/>
    </w:p>
    <w:p>
      <w:pPr>
        <w:pStyle w:val="670"/>
        <w:ind w:left="0" w:firstLine="0"/>
        <w:jc w:val="center"/>
        <w:tabs>
          <w:tab w:val="left" w:pos="284" w:leader="none"/>
        </w:tabs>
        <w:rPr>
          <w:szCs w:val="24"/>
          <w:lang w:val="tt-RU"/>
        </w:rPr>
      </w:pPr>
      <w:r>
        <w:rPr>
          <w:szCs w:val="24"/>
          <w:lang w:val="tt-RU"/>
        </w:rPr>
        <w:t xml:space="preserve">Министерство образования и науки Республики Татарстан</w:t>
      </w:r>
      <w:r>
        <w:rPr>
          <w:szCs w:val="24"/>
          <w:u w:val="single"/>
          <w:lang w:val="ru-RU"/>
        </w:rPr>
        <w:t xml:space="preserve">                                                                </w:t>
      </w:r>
      <w:r>
        <w:rPr>
          <w:szCs w:val="24"/>
          <w:u w:val="single"/>
          <w:lang w:val="ru-RU"/>
        </w:rPr>
        <w:t xml:space="preserve">Актанышского муниципального района</w:t>
      </w:r>
      <w:r>
        <w:rPr>
          <w:szCs w:val="24"/>
          <w:lang w:val="tt-RU"/>
        </w:rPr>
      </w:r>
      <w:r/>
    </w:p>
    <w:p>
      <w:pPr>
        <w:pStyle w:val="670"/>
        <w:ind w:left="284"/>
        <w:jc w:val="center"/>
        <w:tabs>
          <w:tab w:val="left" w:pos="284" w:leader="none"/>
        </w:tabs>
        <w:rPr>
          <w:szCs w:val="24"/>
          <w:lang w:val="ru-RU"/>
        </w:rPr>
      </w:pPr>
      <w:r>
        <w:rPr>
          <w:szCs w:val="24"/>
          <w:lang w:val="tt-RU"/>
        </w:rPr>
        <w:t xml:space="preserve">МБОУ </w:t>
      </w:r>
      <w:r>
        <w:rPr>
          <w:szCs w:val="24"/>
          <w:lang w:val="ru-RU"/>
        </w:rPr>
        <w:t xml:space="preserve"> «Татарско-Суксинская ООШ»</w:t>
      </w:r>
      <w:r/>
    </w:p>
    <w:p>
      <w:pPr>
        <w:pStyle w:val="670"/>
        <w:ind w:left="10" w:right="-10"/>
        <w:jc w:val="right"/>
        <w:spacing w:after="0" w:line="259" w:lineRule="auto"/>
        <w:rPr>
          <w:lang w:val="ru-RU"/>
        </w:rPr>
      </w:pPr>
      <w:r>
        <w:rPr>
          <w:lang w:val="ru-RU"/>
        </w:rPr>
      </w:r>
      <w:r/>
    </w:p>
    <w:p>
      <w:pPr>
        <w:pStyle w:val="670"/>
        <w:ind w:left="10" w:right="-10"/>
        <w:jc w:val="right"/>
        <w:spacing w:after="0" w:line="259" w:lineRule="auto"/>
        <w:rPr>
          <w:lang w:val="ru-RU"/>
        </w:rPr>
      </w:pPr>
      <w:r>
        <w:rPr>
          <w:lang w:val="ru-RU"/>
        </w:rPr>
      </w:r>
      <w:r/>
    </w:p>
    <w:p>
      <w:pPr>
        <w:pStyle w:val="670"/>
        <w:ind w:left="10" w:right="-10"/>
        <w:jc w:val="right"/>
        <w:spacing w:after="0" w:line="259" w:lineRule="auto"/>
        <w:rPr>
          <w:lang w:val="ru-RU"/>
        </w:rPr>
      </w:pPr>
      <w:r>
        <w:rPr>
          <w:lang w:val="ru-RU"/>
        </w:rPr>
      </w:r>
      <w:r/>
    </w:p>
    <w:tbl>
      <w:tblPr>
        <w:tblW w:w="10685" w:type="dxa"/>
        <w:tblInd w:w="-53" w:type="dxa"/>
        <w:tblLayout w:type="autofit"/>
        <w:tblCellMar>
          <w:left w:w="0" w:type="dxa"/>
          <w:top w:w="0" w:type="dxa"/>
          <w:right w:w="0" w:type="dxa"/>
          <w:bottom w:w="0" w:type="dxa"/>
        </w:tblCellMar>
        <w:tblLook w:val="04A0" w:firstRow="1" w:lastRow="0" w:firstColumn="1" w:lastColumn="0" w:noHBand="0" w:noVBand="1"/>
      </w:tblPr>
      <w:tblGrid>
        <w:gridCol w:w="3382"/>
        <w:gridCol w:w="3336"/>
        <w:gridCol w:w="3967"/>
      </w:tblGrid>
      <w:tr>
        <w:trPr>
          <w:trHeight w:val="5695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3382" w:type="dxa"/>
            <w:vAlign w:val="top"/>
            <w:textDirection w:val="lrTb"/>
            <w:noWrap w:val="false"/>
          </w:tcPr>
          <w:p>
            <w:pPr>
              <w:pStyle w:val="670"/>
              <w:ind w:left="194" w:firstLine="0"/>
              <w:jc w:val="left"/>
              <w:spacing w:after="204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«РАССМОТРЕНО» </w:t>
            </w:r>
            <w:r/>
          </w:p>
          <w:p>
            <w:pPr>
              <w:pStyle w:val="670"/>
              <w:ind w:left="276" w:firstLine="0"/>
              <w:jc w:val="left"/>
              <w:spacing w:after="156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Руководитель МО </w:t>
            </w:r>
            <w:r/>
          </w:p>
          <w:p>
            <w:pPr>
              <w:pStyle w:val="670"/>
              <w:ind w:left="547" w:firstLine="0"/>
              <w:jc w:val="left"/>
              <w:spacing w:after="0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___________ </w:t>
            </w:r>
            <w:r/>
          </w:p>
          <w:p>
            <w:pPr>
              <w:pStyle w:val="670"/>
              <w:ind w:left="0" w:firstLine="0"/>
              <w:jc w:val="left"/>
              <w:spacing w:after="198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/___________________/ </w:t>
            </w:r>
            <w:r/>
          </w:p>
          <w:p>
            <w:pPr>
              <w:pStyle w:val="670"/>
              <w:ind w:left="307" w:right="1158" w:firstLine="168"/>
              <w:jc w:val="left"/>
              <w:spacing w:after="411" w:line="435" w:lineRule="auto"/>
              <w:rPr>
                <w:lang w:val="ru-RU"/>
              </w:rPr>
            </w:pPr>
            <w:r>
              <w:rPr>
                <w:lang w:val="ru-RU"/>
              </w:rPr>
              <w:t xml:space="preserve">Протокол № 1 от « » августа 20г </w:t>
            </w:r>
            <w:r/>
          </w:p>
          <w:p>
            <w:pPr>
              <w:pStyle w:val="670"/>
              <w:ind w:left="53" w:firstLine="0"/>
              <w:jc w:val="left"/>
              <w:spacing w:after="158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r/>
          </w:p>
          <w:p>
            <w:pPr>
              <w:pStyle w:val="670"/>
              <w:ind w:left="53" w:firstLine="0"/>
              <w:jc w:val="left"/>
              <w:spacing w:after="0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3336" w:type="dxa"/>
            <w:vAlign w:val="bottom"/>
            <w:textDirection w:val="lrTb"/>
            <w:noWrap w:val="false"/>
          </w:tcPr>
          <w:p>
            <w:pPr>
              <w:pStyle w:val="670"/>
              <w:ind w:left="350" w:firstLine="0"/>
              <w:jc w:val="left"/>
              <w:spacing w:after="204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«СОГЛАСОВАНО» </w:t>
            </w:r>
            <w:r/>
          </w:p>
          <w:p>
            <w:pPr>
              <w:pStyle w:val="670"/>
              <w:ind w:left="197" w:firstLine="0"/>
              <w:jc w:val="left"/>
              <w:spacing w:after="156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Заместитель директора </w:t>
            </w:r>
            <w:r/>
          </w:p>
          <w:p>
            <w:pPr>
              <w:pStyle w:val="670"/>
              <w:ind w:left="722" w:firstLine="0"/>
              <w:jc w:val="left"/>
              <w:spacing w:after="0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___________ </w:t>
            </w:r>
            <w:r/>
          </w:p>
          <w:p>
            <w:pPr>
              <w:pStyle w:val="670"/>
              <w:ind w:left="175" w:firstLine="0"/>
              <w:jc w:val="left"/>
              <w:spacing w:after="158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/___________________/ </w:t>
            </w:r>
            <w:r/>
          </w:p>
          <w:p>
            <w:pPr>
              <w:pStyle w:val="670"/>
              <w:ind w:left="1382" w:firstLine="0"/>
              <w:jc w:val="left"/>
              <w:spacing w:after="204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r/>
          </w:p>
          <w:p>
            <w:pPr>
              <w:pStyle w:val="670"/>
              <w:ind w:left="595" w:firstLine="0"/>
              <w:jc w:val="left"/>
              <w:spacing w:after="1578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«» августа 20 г. </w:t>
            </w:r>
            <w:r/>
          </w:p>
          <w:p>
            <w:pPr>
              <w:pStyle w:val="670"/>
              <w:ind w:left="374" w:hanging="374"/>
              <w:jc w:val="left"/>
              <w:spacing w:after="0" w:line="435" w:lineRule="auto"/>
              <w:rPr>
                <w:lang w:val="ru-RU"/>
              </w:rPr>
            </w:pPr>
            <w:r>
              <w:rPr>
                <w:lang w:val="ru-RU"/>
              </w:rPr>
              <w:t xml:space="preserve">РАБОЧАЯ ПРОГРАММА учебного предмета </w:t>
            </w:r>
            <w:r/>
          </w:p>
          <w:p>
            <w:pPr>
              <w:pStyle w:val="670"/>
              <w:ind w:left="535" w:firstLine="0"/>
              <w:jc w:val="left"/>
              <w:spacing w:after="0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«Русский язык» 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3967" w:type="dxa"/>
            <w:vAlign w:val="top"/>
            <w:textDirection w:val="lrTb"/>
            <w:noWrap w:val="false"/>
          </w:tcPr>
          <w:p>
            <w:pPr>
              <w:pStyle w:val="670"/>
              <w:ind w:left="667" w:firstLine="0"/>
              <w:jc w:val="left"/>
              <w:spacing w:after="203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«УТВЕРЖДАЮ» </w:t>
            </w:r>
            <w:r/>
          </w:p>
          <w:p>
            <w:pPr>
              <w:pStyle w:val="670"/>
              <w:ind w:left="299" w:firstLine="0"/>
              <w:spacing w:after="156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Директор </w:t>
            </w:r>
            <w:r/>
          </w:p>
          <w:p>
            <w:pPr>
              <w:pStyle w:val="670"/>
              <w:ind w:left="905" w:firstLine="0"/>
              <w:jc w:val="left"/>
              <w:spacing w:after="0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___________ </w:t>
            </w:r>
            <w:r/>
          </w:p>
          <w:p>
            <w:pPr>
              <w:pStyle w:val="670"/>
              <w:ind w:left="0" w:right="62" w:firstLine="0"/>
              <w:jc w:val="right"/>
              <w:spacing w:after="158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/___________________/ </w:t>
            </w:r>
            <w:r/>
          </w:p>
          <w:p>
            <w:pPr>
              <w:pStyle w:val="670"/>
              <w:ind w:left="358" w:firstLine="0"/>
              <w:jc w:val="center"/>
              <w:spacing w:after="204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r/>
          </w:p>
          <w:p>
            <w:pPr>
              <w:pStyle w:val="670"/>
              <w:ind w:left="519" w:right="159" w:firstLine="0"/>
              <w:jc w:val="center"/>
              <w:spacing w:after="0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Приказ №_______ от «» августа 20 г </w:t>
            </w:r>
            <w:r/>
          </w:p>
        </w:tc>
      </w:tr>
    </w:tbl>
    <w:p>
      <w:pPr>
        <w:pStyle w:val="670"/>
        <w:ind w:left="10" w:right="-10"/>
        <w:jc w:val="right"/>
        <w:spacing w:after="200" w:line="259" w:lineRule="auto"/>
        <w:rPr>
          <w:lang w:val="ru-RU"/>
        </w:rPr>
      </w:pPr>
      <w:r>
        <w:rPr>
          <w:lang w:val="ru-RU"/>
        </w:rPr>
        <w:t xml:space="preserve">Рассмотрено на заседании </w:t>
      </w:r>
      <w:r/>
    </w:p>
    <w:p>
      <w:pPr>
        <w:pStyle w:val="670"/>
        <w:ind w:left="10" w:right="-10"/>
        <w:jc w:val="right"/>
        <w:spacing w:after="200" w:line="259" w:lineRule="auto"/>
        <w:rPr>
          <w:lang w:val="ru-RU"/>
        </w:rPr>
      </w:pPr>
      <w:r>
        <w:rPr>
          <w:lang w:val="ru-RU"/>
        </w:rPr>
        <w:t xml:space="preserve">педагогического совета </w:t>
      </w:r>
      <w:r/>
    </w:p>
    <w:p>
      <w:pPr>
        <w:pStyle w:val="670"/>
        <w:ind w:left="7494" w:firstLine="397"/>
        <w:spacing w:after="0" w:line="435" w:lineRule="auto"/>
        <w:rPr>
          <w:lang w:val="ru-RU"/>
        </w:rPr>
      </w:pPr>
      <w:r>
        <w:rPr>
          <w:lang w:val="ru-RU"/>
        </w:rPr>
        <w:t xml:space="preserve">Протокол № 1  от « » августа 20 г </w:t>
      </w:r>
      <w:r/>
    </w:p>
    <w:p>
      <w:pPr>
        <w:pStyle w:val="670"/>
        <w:ind w:left="0" w:firstLine="0"/>
        <w:jc w:val="right"/>
        <w:spacing w:after="196"/>
      </w:pPr>
      <w:r>
        <w:t xml:space="preserve">Приложение №2 </w:t>
      </w:r>
      <w:r/>
    </w:p>
    <w:p>
      <w:pPr>
        <w:pStyle w:val="670"/>
        <w:ind w:left="0" w:firstLine="0"/>
        <w:jc w:val="center"/>
        <w:spacing w:after="148"/>
      </w:pPr>
      <w:r>
        <w:t xml:space="preserve">Тематическое планирование</w:t>
      </w:r>
      <w:r/>
    </w:p>
    <w:p>
      <w:pPr>
        <w:pStyle w:val="670"/>
        <w:ind w:left="0" w:firstLine="0"/>
        <w:jc w:val="left"/>
        <w:spacing w:after="0" w:line="259" w:lineRule="auto"/>
      </w:pPr>
      <w:r>
        <w:t xml:space="preserve"> </w:t>
      </w:r>
      <w:r/>
    </w:p>
    <w:tbl>
      <w:tblPr>
        <w:tblW w:w="9570" w:type="dxa"/>
        <w:tblInd w:w="415" w:type="dxa"/>
        <w:tblLayout w:type="autofit"/>
        <w:tblCellMar>
          <w:left w:w="0" w:type="dxa"/>
          <w:top w:w="9" w:type="dxa"/>
          <w:right w:w="0" w:type="dxa"/>
          <w:bottom w:w="0" w:type="dxa"/>
        </w:tblCellMar>
        <w:tblLook w:val="04A0" w:firstRow="1" w:lastRow="0" w:firstColumn="1" w:lastColumn="0" w:noHBand="0" w:noVBand="1"/>
      </w:tblPr>
      <w:tblGrid>
        <w:gridCol w:w="443"/>
        <w:gridCol w:w="1380"/>
        <w:gridCol w:w="2583"/>
        <w:gridCol w:w="2583"/>
        <w:gridCol w:w="108"/>
        <w:gridCol w:w="2364"/>
        <w:gridCol w:w="109"/>
      </w:tblGrid>
      <w:tr>
        <w:trPr>
          <w:cantSplit/>
          <w:trHeight w:val="280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43" w:type="dxa"/>
            <w:vAlign w:val="top"/>
            <w:vMerge w:val="restart"/>
            <w:textDirection w:val="lrTb"/>
            <w:noWrap w:val="false"/>
          </w:tcPr>
          <w:p>
            <w:pPr>
              <w:pStyle w:val="670"/>
              <w:ind w:left="108" w:firstLine="0"/>
              <w:spacing w:after="0" w:line="259" w:lineRule="auto"/>
            </w:pPr>
            <w:r>
              <w:t xml:space="preserve">№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380" w:type="dxa"/>
            <w:vAlign w:val="top"/>
            <w:vMerge w:val="restart"/>
            <w:textDirection w:val="lrTb"/>
            <w:noWrap w:val="false"/>
          </w:tcPr>
          <w:p>
            <w:pPr>
              <w:pStyle w:val="670"/>
              <w:ind w:left="108" w:right="14" w:firstLine="0"/>
              <w:jc w:val="left"/>
              <w:spacing w:after="0" w:line="259" w:lineRule="auto"/>
            </w:pPr>
            <w:r>
              <w:t xml:space="preserve">Изучаемый раздел, тема урока 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3" w:type="dxa"/>
            <w:vAlign w:val="top"/>
            <w:vMerge w:val="restart"/>
            <w:textDirection w:val="lrTb"/>
            <w:noWrap w:val="false"/>
          </w:tcPr>
          <w:p>
            <w:pPr>
              <w:pStyle w:val="670"/>
              <w:ind w:left="108" w:firstLine="0"/>
              <w:jc w:val="left"/>
              <w:spacing w:after="0" w:line="259" w:lineRule="auto"/>
            </w:pPr>
            <w:r>
              <w:t xml:space="preserve">Количество часов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3" w:type="dxa"/>
            <w:vAlign w:val="top"/>
            <w:vMerge w:val="restart"/>
            <w:textDirection w:val="lrTb"/>
            <w:noWrap w:val="false"/>
          </w:tcPr>
          <w:p>
            <w:pPr>
              <w:pStyle w:val="670"/>
              <w:ind w:left="108" w:firstLine="0"/>
              <w:jc w:val="left"/>
              <w:spacing w:after="0" w:line="259" w:lineRule="auto"/>
            </w:pPr>
            <w:r>
              <w:t xml:space="preserve">Электронные (цифровые) образовательные ресурсы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W w:w="108" w:type="dxa"/>
            <w:vAlign w:val="top"/>
            <w:vMerge w:val="restart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160" w:line="259" w:lineRule="auto"/>
            </w:pPr>
            <w:r/>
            <w:r/>
          </w:p>
        </w:tc>
        <w:tc>
          <w:tcPr>
            <w:tcBorders>
              <w:top w:val="singl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364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0" w:line="259" w:lineRule="auto"/>
              <w:tabs>
                <w:tab w:val="right" w:pos="2364" w:leader="none"/>
              </w:tabs>
            </w:pPr>
            <w:r>
              <w:t xml:space="preserve">Форма </w:t>
              <w:tab/>
              <w:t xml:space="preserve">проведения</w:t>
            </w:r>
            <w:r/>
          </w:p>
        </w:tc>
        <w:tc>
          <w:tcPr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single" w:color="000000" w:sz="4" w:space="0"/>
            </w:tcBorders>
            <w:tcW w:w="109" w:type="dxa"/>
            <w:vAlign w:val="top"/>
            <w:vMerge w:val="restart"/>
            <w:textDirection w:val="lrTb"/>
            <w:noWrap w:val="false"/>
          </w:tcPr>
          <w:p>
            <w:pPr>
              <w:pStyle w:val="670"/>
              <w:ind w:left="-1" w:firstLine="0"/>
              <w:spacing w:after="0" w:line="259" w:lineRule="auto"/>
            </w:pPr>
            <w:r>
              <w:t xml:space="preserve"> </w:t>
            </w:r>
            <w:r/>
          </w:p>
          <w:p>
            <w:pPr>
              <w:pStyle w:val="670"/>
              <w:ind w:left="-1" w:firstLine="0"/>
              <w:spacing w:after="0" w:line="259" w:lineRule="auto"/>
            </w:pPr>
            <w:r>
              <w:t xml:space="preserve"> </w:t>
            </w:r>
            <w:r/>
          </w:p>
        </w:tc>
      </w:tr>
      <w:tr>
        <w:trPr>
          <w:cantSplit/>
          <w:trHeight w:val="1080"/>
        </w:trPr>
        <w:tc>
          <w:tcPr>
            <w:tcBorders>
              <w:top w:val="non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43" w:type="dxa"/>
            <w:vAlign w:val="top"/>
            <w:vMerge w:val="continue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160" w:line="259" w:lineRule="auto"/>
            </w:pPr>
            <w:r/>
            <w:r/>
          </w:p>
        </w:tc>
        <w:tc>
          <w:tcPr>
            <w:tcBorders>
              <w:top w:val="non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380" w:type="dxa"/>
            <w:vAlign w:val="top"/>
            <w:vMerge w:val="continue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160" w:line="259" w:lineRule="auto"/>
            </w:pPr>
            <w:r/>
            <w:r/>
          </w:p>
        </w:tc>
        <w:tc>
          <w:tcPr>
            <w:tcBorders>
              <w:top w:val="non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3" w:type="dxa"/>
            <w:vAlign w:val="top"/>
            <w:vMerge w:val="continue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160" w:line="259" w:lineRule="auto"/>
            </w:pPr>
            <w:r/>
            <w:r/>
          </w:p>
        </w:tc>
        <w:tc>
          <w:tcPr>
            <w:tcBorders>
              <w:top w:val="non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3" w:type="dxa"/>
            <w:vAlign w:val="top"/>
            <w:vMerge w:val="continue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160" w:line="259" w:lineRule="auto"/>
            </w:pPr>
            <w:r/>
            <w:r/>
          </w:p>
        </w:tc>
        <w:tc>
          <w:tcPr>
            <w:tcBorders>
              <w:top w:val="non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W w:w="108" w:type="dxa"/>
            <w:vAlign w:val="top"/>
            <w:vMerge w:val="continue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160" w:line="259" w:lineRule="auto"/>
            </w:pPr>
            <w:r/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none" w:color="000000" w:sz="4" w:space="0"/>
            </w:tcBorders>
            <w:tcW w:w="2364" w:type="dxa"/>
            <w:vAlign w:val="top"/>
            <w:textDirection w:val="lrTb"/>
            <w:noWrap w:val="false"/>
          </w:tcPr>
          <w:p>
            <w:pPr>
              <w:pStyle w:val="670"/>
              <w:ind w:left="0" w:right="-1" w:firstLine="0"/>
              <w:jc w:val="left"/>
              <w:spacing w:after="0" w:line="259" w:lineRule="auto"/>
            </w:pPr>
            <w:r>
              <w:rPr>
                <w:shd w:val="clear" w:color="auto" w:fill="ffff00"/>
              </w:rPr>
              <w:t xml:space="preserve">занятий </w:t>
              <w:tab/>
              <w:t xml:space="preserve">(для внеурочной</w:t>
            </w:r>
            <w:r>
              <w:t xml:space="preserve"> </w:t>
            </w:r>
            <w:r>
              <w:rPr>
                <w:shd w:val="clear" w:color="auto" w:fill="ffff00"/>
              </w:rPr>
              <w:t xml:space="preserve">деятельности)</w:t>
            </w:r>
            <w:r>
              <w:t xml:space="preserve"> 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single" w:color="000000" w:sz="4" w:space="0"/>
              <w:right w:val="single" w:color="000000" w:sz="4" w:space="0"/>
            </w:tcBorders>
            <w:tcW w:w="109" w:type="dxa"/>
            <w:vAlign w:val="top"/>
            <w:vMerge w:val="continue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160" w:line="259" w:lineRule="auto"/>
            </w:pPr>
            <w:r/>
            <w:r/>
          </w:p>
        </w:tc>
      </w:tr>
      <w:tr>
        <w:trPr>
          <w:trHeight w:val="469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43" w:type="dxa"/>
            <w:vAlign w:val="top"/>
            <w:textDirection w:val="lrTb"/>
            <w:noWrap w:val="false"/>
          </w:tcPr>
          <w:p>
            <w:pPr>
              <w:pStyle w:val="670"/>
              <w:ind w:left="108" w:firstLine="0"/>
              <w:jc w:val="left"/>
              <w:spacing w:after="0" w:line="259" w:lineRule="auto"/>
            </w:pPr>
            <w: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380" w:type="dxa"/>
            <w:vAlign w:val="top"/>
            <w:textDirection w:val="lrTb"/>
            <w:noWrap w:val="false"/>
          </w:tcPr>
          <w:p>
            <w:pPr>
              <w:pStyle w:val="670"/>
              <w:ind w:left="108" w:firstLine="0"/>
              <w:jc w:val="left"/>
              <w:spacing w:after="0" w:line="259" w:lineRule="auto"/>
            </w:pPr>
            <w: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3" w:type="dxa"/>
            <w:vAlign w:val="top"/>
            <w:textDirection w:val="lrTb"/>
            <w:noWrap w:val="false"/>
          </w:tcPr>
          <w:p>
            <w:pPr>
              <w:pStyle w:val="670"/>
              <w:ind w:left="108" w:firstLine="0"/>
              <w:jc w:val="left"/>
              <w:spacing w:after="0" w:line="259" w:lineRule="auto"/>
            </w:pPr>
            <w: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3" w:type="dxa"/>
            <w:vAlign w:val="top"/>
            <w:textDirection w:val="lrTb"/>
            <w:noWrap w:val="false"/>
          </w:tcPr>
          <w:p>
            <w:pPr>
              <w:pStyle w:val="670"/>
              <w:ind w:left="108" w:firstLine="0"/>
              <w:jc w:val="left"/>
              <w:spacing w:after="0" w:line="259" w:lineRule="auto"/>
            </w:pPr>
            <w:r>
              <w:t xml:space="preserve"> </w:t>
            </w:r>
            <w:r/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vAlign w:val="top"/>
            <w:textDirection w:val="lrTb"/>
            <w:noWrap w:val="false"/>
          </w:tcPr>
          <w:p>
            <w:pPr>
              <w:pStyle w:val="670"/>
              <w:ind w:left="108" w:firstLine="0"/>
              <w:jc w:val="left"/>
              <w:spacing w:after="0" w:line="259" w:lineRule="auto"/>
            </w:pPr>
            <w:r>
              <w:t xml:space="preserve"> </w:t>
            </w:r>
            <w:r/>
          </w:p>
        </w:tc>
      </w:tr>
      <w:tr>
        <w:trPr>
          <w:trHeight w:val="468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43" w:type="dxa"/>
            <w:vAlign w:val="top"/>
            <w:textDirection w:val="lrTb"/>
            <w:noWrap w:val="false"/>
          </w:tcPr>
          <w:p>
            <w:pPr>
              <w:pStyle w:val="670"/>
              <w:ind w:left="108" w:firstLine="0"/>
              <w:jc w:val="left"/>
              <w:spacing w:after="0" w:line="259" w:lineRule="auto"/>
            </w:pPr>
            <w: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380" w:type="dxa"/>
            <w:vAlign w:val="top"/>
            <w:textDirection w:val="lrTb"/>
            <w:noWrap w:val="false"/>
          </w:tcPr>
          <w:p>
            <w:pPr>
              <w:pStyle w:val="670"/>
              <w:ind w:left="108" w:firstLine="0"/>
              <w:jc w:val="left"/>
              <w:spacing w:after="0" w:line="259" w:lineRule="auto"/>
            </w:pPr>
            <w: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3" w:type="dxa"/>
            <w:vAlign w:val="top"/>
            <w:textDirection w:val="lrTb"/>
            <w:noWrap w:val="false"/>
          </w:tcPr>
          <w:p>
            <w:pPr>
              <w:pStyle w:val="670"/>
              <w:ind w:left="108" w:firstLine="0"/>
              <w:jc w:val="left"/>
              <w:spacing w:after="0" w:line="259" w:lineRule="auto"/>
            </w:pPr>
            <w: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3" w:type="dxa"/>
            <w:vAlign w:val="top"/>
            <w:textDirection w:val="lrTb"/>
            <w:noWrap w:val="false"/>
          </w:tcPr>
          <w:p>
            <w:pPr>
              <w:pStyle w:val="670"/>
              <w:ind w:left="108" w:firstLine="0"/>
              <w:jc w:val="left"/>
              <w:spacing w:after="0" w:line="259" w:lineRule="auto"/>
            </w:pPr>
            <w:r>
              <w:t xml:space="preserve"> </w:t>
            </w:r>
            <w:r/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81" w:type="dxa"/>
            <w:vAlign w:val="top"/>
            <w:textDirection w:val="lrTb"/>
            <w:noWrap w:val="false"/>
          </w:tcPr>
          <w:p>
            <w:pPr>
              <w:pStyle w:val="670"/>
              <w:ind w:left="108" w:firstLine="0"/>
              <w:jc w:val="left"/>
              <w:spacing w:after="0" w:line="259" w:lineRule="auto"/>
            </w:pPr>
            <w:r>
              <w:t xml:space="preserve"> </w:t>
            </w:r>
            <w:r/>
          </w:p>
        </w:tc>
      </w:tr>
    </w:tbl>
    <w:p>
      <w:pPr>
        <w:pStyle w:val="670"/>
        <w:ind w:left="0" w:firstLine="0"/>
        <w:jc w:val="left"/>
        <w:spacing w:after="204" w:line="259" w:lineRule="auto"/>
      </w:pPr>
      <w:r>
        <w:t xml:space="preserve"> </w:t>
      </w:r>
      <w:r/>
    </w:p>
    <w:p>
      <w:pPr>
        <w:pStyle w:val="670"/>
        <w:ind w:left="0" w:firstLine="0"/>
        <w:jc w:val="right"/>
        <w:spacing w:after="150"/>
        <w:rPr>
          <w:lang w:val="ru-RU"/>
        </w:rPr>
      </w:pPr>
      <w:r>
        <w:rPr>
          <w:lang w:val="ru-RU"/>
        </w:rPr>
      </w:r>
      <w:r/>
    </w:p>
    <w:p>
      <w:pPr>
        <w:pStyle w:val="670"/>
        <w:ind w:left="0" w:firstLine="0"/>
        <w:jc w:val="right"/>
        <w:spacing w:after="150"/>
        <w:rPr>
          <w:lang w:val="ru-RU"/>
        </w:rPr>
      </w:pPr>
      <w:r>
        <w:rPr>
          <w:lang w:val="ru-RU"/>
        </w:rPr>
        <w:t xml:space="preserve">Приложение №3 </w:t>
      </w:r>
      <w:r/>
    </w:p>
    <w:p>
      <w:pPr>
        <w:pStyle w:val="670"/>
        <w:ind w:left="0" w:firstLine="0"/>
        <w:jc w:val="center"/>
        <w:tabs>
          <w:tab w:val="left" w:pos="284" w:leader="none"/>
        </w:tabs>
        <w:rPr>
          <w:szCs w:val="24"/>
          <w:lang w:val="tt-RU"/>
        </w:rPr>
      </w:pPr>
      <w:r>
        <w:rPr>
          <w:lang w:val="ru-RU"/>
        </w:rPr>
        <w:t xml:space="preserve"> </w:t>
      </w:r>
      <w:r>
        <w:rPr>
          <w:szCs w:val="24"/>
          <w:lang w:val="tt-RU"/>
        </w:rPr>
        <w:t xml:space="preserve">Министерство просвещения Российской Федерации</w:t>
      </w:r>
      <w:r/>
    </w:p>
    <w:p>
      <w:pPr>
        <w:pStyle w:val="670"/>
        <w:ind w:left="0" w:firstLine="0"/>
        <w:jc w:val="center"/>
        <w:tabs>
          <w:tab w:val="left" w:pos="284" w:leader="none"/>
        </w:tabs>
        <w:rPr>
          <w:szCs w:val="24"/>
          <w:lang w:val="tt-RU"/>
        </w:rPr>
      </w:pPr>
      <w:r>
        <w:rPr>
          <w:szCs w:val="24"/>
          <w:lang w:val="tt-RU"/>
        </w:rPr>
        <w:t xml:space="preserve">Министерство образования и науки Республики Татарстан</w:t>
      </w:r>
      <w:r>
        <w:rPr>
          <w:szCs w:val="24"/>
          <w:u w:val="single"/>
          <w:lang w:val="ru-RU"/>
        </w:rPr>
        <w:t xml:space="preserve">                                                                </w:t>
      </w:r>
      <w:r>
        <w:rPr>
          <w:szCs w:val="24"/>
          <w:u w:val="single"/>
          <w:lang w:val="ru-RU"/>
        </w:rPr>
        <w:t xml:space="preserve">Актанышского муниципального района</w:t>
      </w:r>
      <w:r>
        <w:rPr>
          <w:szCs w:val="24"/>
          <w:lang w:val="tt-RU"/>
        </w:rPr>
      </w:r>
      <w:r/>
    </w:p>
    <w:p>
      <w:pPr>
        <w:pStyle w:val="670"/>
        <w:ind w:left="284"/>
        <w:jc w:val="center"/>
        <w:tabs>
          <w:tab w:val="left" w:pos="284" w:leader="none"/>
        </w:tabs>
        <w:rPr>
          <w:szCs w:val="24"/>
          <w:lang w:val="ru-RU"/>
        </w:rPr>
      </w:pPr>
      <w:r>
        <w:rPr>
          <w:szCs w:val="24"/>
          <w:lang w:val="tt-RU"/>
        </w:rPr>
        <w:t xml:space="preserve">МБОУ </w:t>
      </w:r>
      <w:r>
        <w:rPr>
          <w:szCs w:val="24"/>
          <w:lang w:val="ru-RU"/>
        </w:rPr>
        <w:t xml:space="preserve"> «Татарско-Суксинская ООШ»</w:t>
      </w:r>
      <w:r/>
    </w:p>
    <w:p>
      <w:pPr>
        <w:pStyle w:val="670"/>
        <w:ind w:left="0" w:firstLine="0"/>
        <w:jc w:val="left"/>
        <w:spacing w:after="0" w:line="259" w:lineRule="auto"/>
        <w:rPr>
          <w:lang w:val="ru-RU"/>
        </w:rPr>
      </w:pPr>
      <w:r>
        <w:rPr>
          <w:lang w:val="ru-RU"/>
        </w:rPr>
      </w:r>
      <w:r/>
    </w:p>
    <w:p>
      <w:pPr>
        <w:pStyle w:val="670"/>
        <w:ind w:left="0" w:firstLine="0"/>
        <w:jc w:val="left"/>
        <w:spacing w:after="0" w:line="259" w:lineRule="auto"/>
        <w:rPr>
          <w:lang w:val="ru-RU"/>
        </w:rPr>
      </w:pPr>
      <w:r>
        <w:rPr>
          <w:lang w:val="ru-RU"/>
        </w:rPr>
      </w:r>
      <w:r/>
    </w:p>
    <w:tbl>
      <w:tblPr>
        <w:tblW w:w="9551" w:type="dxa"/>
        <w:jc w:val="center"/>
        <w:tblInd w:w="-53" w:type="dxa"/>
        <w:tblLayout w:type="autofit"/>
        <w:tblCellMar>
          <w:left w:w="0" w:type="dxa"/>
          <w:top w:w="46" w:type="dxa"/>
          <w:right w:w="0" w:type="dxa"/>
          <w:bottom w:w="0" w:type="dxa"/>
        </w:tblCellMar>
        <w:tblLook w:val="04A0" w:firstRow="1" w:lastRow="0" w:firstColumn="1" w:lastColumn="0" w:noHBand="0" w:noVBand="1"/>
      </w:tblPr>
      <w:tblGrid>
        <w:gridCol w:w="2554"/>
        <w:gridCol w:w="4352"/>
        <w:gridCol w:w="2645"/>
      </w:tblGrid>
      <w:tr>
        <w:trPr>
          <w:trHeight w:val="3768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554" w:type="dxa"/>
            <w:vAlign w:val="top"/>
            <w:textDirection w:val="lrTb"/>
            <w:noWrap w:val="false"/>
          </w:tcPr>
          <w:p>
            <w:pPr>
              <w:pStyle w:val="670"/>
              <w:ind w:left="194" w:firstLine="0"/>
              <w:jc w:val="left"/>
              <w:spacing w:after="202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«РАССМОТРЕНО» </w:t>
            </w:r>
            <w:r/>
          </w:p>
          <w:p>
            <w:pPr>
              <w:pStyle w:val="670"/>
              <w:ind w:left="0" w:right="143" w:firstLine="0"/>
              <w:jc w:val="center"/>
              <w:spacing w:after="158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Руководитель МО </w:t>
            </w:r>
            <w:r/>
          </w:p>
          <w:p>
            <w:pPr>
              <w:pStyle w:val="670"/>
              <w:ind w:left="0" w:right="140" w:firstLine="0"/>
              <w:jc w:val="center"/>
              <w:spacing w:after="0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___________ </w:t>
            </w:r>
            <w:r/>
          </w:p>
          <w:p>
            <w:pPr>
              <w:pStyle w:val="670"/>
              <w:ind w:left="0" w:firstLine="0"/>
              <w:spacing w:after="198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/___________________/ </w:t>
            </w:r>
            <w:r/>
          </w:p>
          <w:p>
            <w:pPr>
              <w:pStyle w:val="670"/>
              <w:ind w:left="307" w:right="330" w:firstLine="168"/>
              <w:jc w:val="left"/>
              <w:spacing w:after="410" w:line="435" w:lineRule="auto"/>
              <w:rPr>
                <w:lang w:val="ru-RU"/>
              </w:rPr>
            </w:pPr>
            <w:r>
              <w:rPr>
                <w:lang w:val="ru-RU"/>
              </w:rPr>
              <w:t xml:space="preserve">Протокол № 1 от « » августа 20г </w:t>
            </w:r>
            <w:r/>
          </w:p>
          <w:p>
            <w:pPr>
              <w:pStyle w:val="670"/>
              <w:ind w:left="53" w:firstLine="0"/>
              <w:jc w:val="left"/>
              <w:spacing w:after="158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r/>
          </w:p>
          <w:p>
            <w:pPr>
              <w:pStyle w:val="670"/>
              <w:ind w:left="53" w:firstLine="0"/>
              <w:jc w:val="left"/>
              <w:spacing w:after="0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4352" w:type="dxa"/>
            <w:vAlign w:val="top"/>
            <w:textDirection w:val="lrTb"/>
            <w:noWrap w:val="false"/>
          </w:tcPr>
          <w:p>
            <w:pPr>
              <w:pStyle w:val="670"/>
              <w:ind w:left="68" w:firstLine="0"/>
              <w:jc w:val="center"/>
              <w:spacing w:after="202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«СОГЛАСОВАНО» </w:t>
            </w:r>
            <w:r/>
          </w:p>
          <w:p>
            <w:pPr>
              <w:pStyle w:val="670"/>
              <w:ind w:left="68" w:firstLine="0"/>
              <w:jc w:val="center"/>
              <w:spacing w:after="158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Заместитель директора </w:t>
            </w:r>
            <w:r/>
          </w:p>
          <w:p>
            <w:pPr>
              <w:pStyle w:val="670"/>
              <w:ind w:left="69" w:firstLine="0"/>
              <w:jc w:val="center"/>
              <w:spacing w:after="0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___________ </w:t>
            </w:r>
            <w:r/>
          </w:p>
          <w:p>
            <w:pPr>
              <w:pStyle w:val="670"/>
              <w:ind w:left="68" w:firstLine="0"/>
              <w:jc w:val="center"/>
              <w:spacing w:after="158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/___________________/ </w:t>
            </w:r>
            <w:r/>
          </w:p>
          <w:p>
            <w:pPr>
              <w:pStyle w:val="670"/>
              <w:ind w:left="129" w:firstLine="0"/>
              <w:jc w:val="center"/>
              <w:spacing w:after="204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r/>
          </w:p>
          <w:p>
            <w:pPr>
              <w:pStyle w:val="670"/>
              <w:ind w:left="66" w:firstLine="0"/>
              <w:jc w:val="center"/>
              <w:spacing w:after="0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«» августа 20 г. </w:t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2645" w:type="dxa"/>
            <w:vAlign w:val="top"/>
            <w:textDirection w:val="lrTb"/>
            <w:noWrap w:val="false"/>
          </w:tcPr>
          <w:p>
            <w:pPr>
              <w:pStyle w:val="670"/>
              <w:ind w:left="113" w:firstLine="0"/>
              <w:jc w:val="center"/>
              <w:spacing w:after="200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«УТВЕРЖДАЮ» </w:t>
            </w:r>
            <w:r/>
          </w:p>
          <w:p>
            <w:pPr>
              <w:pStyle w:val="670"/>
              <w:ind w:left="112" w:firstLine="0"/>
              <w:jc w:val="center"/>
              <w:spacing w:after="158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Директор </w:t>
            </w:r>
            <w:r/>
          </w:p>
          <w:p>
            <w:pPr>
              <w:pStyle w:val="670"/>
              <w:ind w:left="110" w:firstLine="0"/>
              <w:jc w:val="center"/>
              <w:spacing w:after="0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___________ </w:t>
            </w:r>
            <w:r/>
          </w:p>
          <w:p>
            <w:pPr>
              <w:pStyle w:val="670"/>
              <w:ind w:left="170" w:firstLine="0"/>
              <w:jc w:val="left"/>
              <w:spacing w:after="158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/___________________/ </w:t>
            </w:r>
            <w:r/>
          </w:p>
          <w:p>
            <w:pPr>
              <w:pStyle w:val="670"/>
              <w:ind w:left="171" w:firstLine="0"/>
              <w:jc w:val="center"/>
              <w:spacing w:after="204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r/>
          </w:p>
          <w:p>
            <w:pPr>
              <w:pStyle w:val="670"/>
              <w:ind w:left="332" w:right="159" w:firstLine="0"/>
              <w:jc w:val="center"/>
              <w:spacing w:after="0" w:line="259" w:lineRule="auto"/>
              <w:rPr>
                <w:lang w:val="ru-RU"/>
              </w:rPr>
            </w:pPr>
            <w:r>
              <w:rPr>
                <w:lang w:val="ru-RU"/>
              </w:rPr>
              <w:t xml:space="preserve">Приказ №_______ от «» августа 20 г </w:t>
            </w:r>
            <w:r/>
          </w:p>
        </w:tc>
      </w:tr>
    </w:tbl>
    <w:p>
      <w:pPr>
        <w:pStyle w:val="670"/>
        <w:ind w:left="10" w:right="2"/>
        <w:jc w:val="center"/>
        <w:spacing w:after="200" w:line="259" w:lineRule="auto"/>
        <w:rPr>
          <w:lang w:val="ru-RU"/>
        </w:rPr>
      </w:pPr>
      <w:r>
        <w:rPr>
          <w:lang w:val="ru-RU"/>
        </w:rPr>
        <w:t xml:space="preserve">Календарно-тематическое планирование к </w:t>
      </w:r>
      <w:r/>
    </w:p>
    <w:p>
      <w:pPr>
        <w:pStyle w:val="670"/>
        <w:ind w:right="2691"/>
        <w:spacing w:after="3" w:line="433" w:lineRule="auto"/>
        <w:rPr>
          <w:lang w:val="ru-RU"/>
        </w:rPr>
      </w:pPr>
      <w:r>
        <w:rPr>
          <w:lang w:val="ru-RU"/>
        </w:rPr>
        <w:t xml:space="preserve">                                       </w:t>
      </w:r>
      <w:r>
        <w:rPr>
          <w:lang w:val="ru-RU"/>
        </w:rPr>
        <w:t xml:space="preserve">                    </w:t>
      </w:r>
      <w:r>
        <w:rPr>
          <w:lang w:val="ru-RU"/>
        </w:rPr>
        <w:t xml:space="preserve">учебного предмета </w:t>
      </w:r>
      <w:r/>
    </w:p>
    <w:p>
      <w:pPr>
        <w:pStyle w:val="670"/>
        <w:ind w:left="10" w:right="1"/>
        <w:jc w:val="center"/>
        <w:spacing w:after="200" w:line="259" w:lineRule="auto"/>
        <w:rPr>
          <w:lang w:val="ru-RU"/>
        </w:rPr>
      </w:pPr>
      <w:r>
        <w:rPr>
          <w:lang w:val="ru-RU"/>
        </w:rPr>
        <w:t xml:space="preserve">«Русский язык» </w:t>
      </w:r>
      <w:r/>
    </w:p>
    <w:p>
      <w:pPr>
        <w:pStyle w:val="670"/>
        <w:ind w:left="10" w:right="3"/>
        <w:jc w:val="center"/>
        <w:spacing w:after="158" w:line="259" w:lineRule="auto"/>
        <w:rPr>
          <w:lang w:val="ru-RU"/>
        </w:rPr>
      </w:pPr>
      <w:r>
        <w:rPr>
          <w:lang w:val="ru-RU"/>
        </w:rPr>
        <w:t xml:space="preserve">5 класс 20..-20.. учебный год </w:t>
      </w:r>
      <w:r/>
    </w:p>
    <w:p>
      <w:pPr>
        <w:pStyle w:val="670"/>
        <w:ind w:left="0" w:firstLine="0"/>
        <w:jc w:val="left"/>
        <w:spacing w:after="156" w:line="259" w:lineRule="auto"/>
        <w:rPr>
          <w:lang w:val="ru-RU"/>
        </w:rPr>
      </w:pPr>
      <w:r>
        <w:rPr>
          <w:lang w:val="ru-RU"/>
        </w:rPr>
        <w:t xml:space="preserve"> </w:t>
      </w:r>
      <w:r/>
    </w:p>
    <w:p>
      <w:pPr>
        <w:pStyle w:val="670"/>
        <w:ind w:left="0" w:firstLine="0"/>
        <w:jc w:val="left"/>
        <w:spacing w:after="204" w:line="259" w:lineRule="auto"/>
        <w:rPr>
          <w:lang w:val="ru-RU"/>
        </w:rPr>
      </w:pPr>
      <w:r>
        <w:rPr>
          <w:lang w:val="ru-RU"/>
        </w:rPr>
        <w:t xml:space="preserve"> </w:t>
      </w:r>
      <w:r/>
    </w:p>
    <w:p>
      <w:pPr>
        <w:pStyle w:val="670"/>
        <w:ind w:left="10" w:right="-10"/>
        <w:jc w:val="right"/>
        <w:spacing w:after="200" w:line="259" w:lineRule="auto"/>
        <w:rPr>
          <w:lang w:val="ru-RU"/>
        </w:rPr>
      </w:pPr>
      <w:r>
        <w:rPr>
          <w:lang w:val="ru-RU"/>
        </w:rPr>
        <w:t xml:space="preserve">Учитель: ФИО, категория </w:t>
      </w:r>
      <w:r/>
    </w:p>
    <w:p>
      <w:pPr>
        <w:pStyle w:val="670"/>
        <w:ind w:left="10" w:right="-10"/>
        <w:jc w:val="right"/>
        <w:spacing w:after="200" w:line="259" w:lineRule="auto"/>
        <w:rPr>
          <w:lang w:val="ru-RU"/>
        </w:rPr>
      </w:pPr>
      <w:r>
        <w:rPr>
          <w:lang w:val="ru-RU"/>
        </w:rPr>
        <w:t xml:space="preserve">Рассмотрено на заседании </w:t>
      </w:r>
      <w:r/>
    </w:p>
    <w:p>
      <w:pPr>
        <w:pStyle w:val="670"/>
        <w:ind w:left="10" w:right="-10"/>
        <w:jc w:val="right"/>
        <w:spacing w:after="200" w:line="259" w:lineRule="auto"/>
        <w:rPr>
          <w:lang w:val="ru-RU"/>
        </w:rPr>
      </w:pPr>
      <w:r>
        <w:rPr>
          <w:lang w:val="ru-RU"/>
        </w:rPr>
        <w:t xml:space="preserve">педагогического совета </w:t>
      </w:r>
      <w:r/>
    </w:p>
    <w:p>
      <w:pPr>
        <w:pStyle w:val="670"/>
        <w:ind w:left="10" w:right="-10"/>
        <w:jc w:val="right"/>
        <w:spacing w:after="159" w:line="259" w:lineRule="auto"/>
        <w:rPr>
          <w:lang w:val="ru-RU"/>
        </w:rPr>
      </w:pPr>
      <w:r>
        <w:rPr>
          <w:lang w:val="ru-RU"/>
        </w:rPr>
        <w:t xml:space="preserve">                                                                           </w:t>
      </w:r>
      <w:r>
        <w:rPr>
          <w:lang w:val="ru-RU"/>
        </w:rPr>
        <w:t xml:space="preserve">Протокол № 1  </w:t>
      </w:r>
      <w:r>
        <w:rPr>
          <w:lang w:val="ru-RU"/>
        </w:rPr>
        <w:t xml:space="preserve">от « » августа 20 г </w:t>
      </w:r>
      <w:r/>
    </w:p>
    <w:p>
      <w:pPr>
        <w:pStyle w:val="670"/>
        <w:ind w:left="10" w:right="-10"/>
        <w:jc w:val="center"/>
        <w:spacing w:after="0" w:line="259" w:lineRule="auto"/>
        <w:rPr>
          <w:lang w:val="ru-RU"/>
        </w:rPr>
      </w:pPr>
      <w:r>
        <w:rPr>
          <w:lang w:val="ru-RU"/>
        </w:rPr>
      </w:r>
      <w:r/>
    </w:p>
    <w:tbl>
      <w:tblPr>
        <w:tblW w:w="9570" w:type="dxa"/>
        <w:tblInd w:w="-108" w:type="dxa"/>
        <w:tblLayout w:type="autofit"/>
        <w:tblCellMar>
          <w:left w:w="108" w:type="dxa"/>
          <w:top w:w="9" w:type="dxa"/>
          <w:right w:w="49" w:type="dxa"/>
          <w:bottom w:w="0" w:type="dxa"/>
        </w:tblCellMar>
        <w:tblLook w:val="04A0" w:firstRow="1" w:lastRow="0" w:firstColumn="1" w:lastColumn="0" w:noHBand="0" w:noVBand="1"/>
      </w:tblPr>
      <w:tblGrid>
        <w:gridCol w:w="453"/>
        <w:gridCol w:w="1877"/>
        <w:gridCol w:w="2405"/>
        <w:gridCol w:w="2424"/>
        <w:gridCol w:w="1249"/>
        <w:gridCol w:w="1162"/>
      </w:tblGrid>
      <w:tr>
        <w:trPr>
          <w:cantSplit/>
          <w:trHeight w:val="138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53" w:type="dxa"/>
            <w:vAlign w:val="top"/>
            <w:vMerge w:val="restart"/>
            <w:textDirection w:val="lrTb"/>
            <w:noWrap w:val="false"/>
          </w:tcPr>
          <w:p>
            <w:pPr>
              <w:pStyle w:val="670"/>
              <w:ind w:left="0" w:firstLine="0"/>
              <w:spacing w:after="0" w:line="259" w:lineRule="auto"/>
            </w:pPr>
            <w:r>
              <w:t xml:space="preserve">№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877" w:type="dxa"/>
            <w:vAlign w:val="top"/>
            <w:vMerge w:val="restart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20" w:line="282" w:lineRule="auto"/>
            </w:pPr>
            <w:r>
              <w:t xml:space="preserve">Изучаемый раздел, </w:t>
              <w:tab/>
              <w:t xml:space="preserve">тема </w:t>
            </w:r>
            <w:r/>
          </w:p>
          <w:p>
            <w:pPr>
              <w:pStyle w:val="670"/>
              <w:ind w:left="0" w:firstLine="0"/>
              <w:jc w:val="left"/>
              <w:spacing w:after="0" w:line="259" w:lineRule="auto"/>
            </w:pPr>
            <w:r>
              <w:t xml:space="preserve">урока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405" w:type="dxa"/>
            <w:vAlign w:val="top"/>
            <w:vMerge w:val="restart"/>
            <w:textDirection w:val="lrTb"/>
            <w:noWrap w:val="false"/>
          </w:tcPr>
          <w:p>
            <w:pPr>
              <w:pStyle w:val="670"/>
              <w:ind w:left="1" w:firstLine="0"/>
              <w:jc w:val="left"/>
              <w:spacing w:after="0" w:line="259" w:lineRule="auto"/>
            </w:pPr>
            <w:r>
              <w:t xml:space="preserve">Количество часов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424" w:type="dxa"/>
            <w:vAlign w:val="top"/>
            <w:vMerge w:val="restart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0" w:line="259" w:lineRule="auto"/>
            </w:pPr>
            <w:r>
              <w:t xml:space="preserve">Электронные (цифровые) образовательные ресурсы 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411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158" w:line="259" w:lineRule="auto"/>
            </w:pPr>
            <w:r>
              <w:t xml:space="preserve">Календарные сроки </w:t>
            </w:r>
            <w:r/>
          </w:p>
          <w:p>
            <w:pPr>
              <w:pStyle w:val="670"/>
              <w:ind w:left="0" w:firstLine="0"/>
              <w:jc w:val="left"/>
              <w:spacing w:after="158" w:line="259" w:lineRule="auto"/>
            </w:pPr>
            <w:r>
              <w:t xml:space="preserve"> </w:t>
            </w:r>
            <w:r/>
          </w:p>
          <w:p>
            <w:pPr>
              <w:pStyle w:val="670"/>
              <w:ind w:left="0" w:firstLine="0"/>
              <w:jc w:val="left"/>
              <w:spacing w:after="0" w:line="259" w:lineRule="auto"/>
            </w:pPr>
            <w:r>
              <w:t xml:space="preserve"> </w:t>
            </w:r>
            <w:r/>
          </w:p>
        </w:tc>
      </w:tr>
      <w:tr>
        <w:trPr>
          <w:cantSplit/>
          <w:trHeight w:val="926"/>
        </w:trPr>
        <w:tc>
          <w:tcPr>
            <w:tcBorders>
              <w:top w:val="non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53" w:type="dxa"/>
            <w:vAlign w:val="top"/>
            <w:vMerge w:val="continue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160" w:line="259" w:lineRule="auto"/>
            </w:pPr>
            <w:r/>
            <w:r/>
          </w:p>
        </w:tc>
        <w:tc>
          <w:tcPr>
            <w:tcBorders>
              <w:top w:val="non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877" w:type="dxa"/>
            <w:vAlign w:val="top"/>
            <w:vMerge w:val="continue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160" w:line="259" w:lineRule="auto"/>
            </w:pPr>
            <w:r/>
            <w:r/>
          </w:p>
        </w:tc>
        <w:tc>
          <w:tcPr>
            <w:tcBorders>
              <w:top w:val="non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405" w:type="dxa"/>
            <w:vAlign w:val="top"/>
            <w:vMerge w:val="continue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160" w:line="259" w:lineRule="auto"/>
            </w:pPr>
            <w:r/>
            <w:r/>
          </w:p>
        </w:tc>
        <w:tc>
          <w:tcPr>
            <w:tcBorders>
              <w:top w:val="non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424" w:type="dxa"/>
            <w:vAlign w:val="top"/>
            <w:vMerge w:val="continue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160" w:line="259" w:lineRule="auto"/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49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156" w:line="259" w:lineRule="auto"/>
            </w:pPr>
            <w:r>
              <w:t xml:space="preserve">План </w:t>
            </w:r>
            <w:r/>
          </w:p>
          <w:p>
            <w:pPr>
              <w:pStyle w:val="670"/>
              <w:ind w:left="0" w:firstLine="0"/>
              <w:jc w:val="left"/>
              <w:spacing w:after="0" w:line="259" w:lineRule="auto"/>
            </w:pPr>
            <w: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62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0" w:line="259" w:lineRule="auto"/>
            </w:pPr>
            <w:r>
              <w:t xml:space="preserve">Факт </w:t>
            </w:r>
            <w:r/>
          </w:p>
        </w:tc>
      </w:tr>
      <w:tr>
        <w:trPr>
          <w:trHeight w:val="468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53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0" w:line="259" w:lineRule="auto"/>
            </w:pPr>
            <w: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877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0" w:line="259" w:lineRule="auto"/>
            </w:pPr>
            <w: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405" w:type="dxa"/>
            <w:vAlign w:val="top"/>
            <w:textDirection w:val="lrTb"/>
            <w:noWrap w:val="false"/>
          </w:tcPr>
          <w:p>
            <w:pPr>
              <w:pStyle w:val="670"/>
              <w:ind w:left="1" w:firstLine="0"/>
              <w:jc w:val="left"/>
              <w:spacing w:after="0" w:line="259" w:lineRule="auto"/>
            </w:pPr>
            <w: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424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0" w:line="259" w:lineRule="auto"/>
            </w:pPr>
            <w: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49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0" w:line="259" w:lineRule="auto"/>
            </w:pPr>
            <w: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62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0" w:line="259" w:lineRule="auto"/>
            </w:pPr>
            <w:r>
              <w:t xml:space="preserve"> </w:t>
            </w:r>
            <w:r/>
          </w:p>
        </w:tc>
      </w:tr>
    </w:tbl>
    <w:p>
      <w:pPr>
        <w:pStyle w:val="670"/>
        <w:ind w:left="787" w:right="274" w:hanging="361"/>
        <w:rPr>
          <w:lang w:val="ru-RU"/>
        </w:rPr>
      </w:pPr>
      <w:r>
        <w:rPr>
          <w:lang w:val="ru-RU"/>
        </w:rPr>
      </w:r>
      <w:r/>
    </w:p>
    <w:p>
      <w:pPr>
        <w:pStyle w:val="672"/>
        <w:ind w:left="355" w:right="0"/>
        <w:jc w:val="right"/>
        <w:spacing w:after="2" w:line="259" w:lineRule="auto"/>
      </w:pPr>
      <w:r>
        <w:rPr>
          <w:b w:val="0"/>
          <w:i/>
        </w:rPr>
        <w:t xml:space="preserve">Приложение №</w:t>
      </w:r>
      <w:r>
        <w:rPr>
          <w:b w:val="0"/>
          <w:i/>
        </w:rPr>
        <w:t xml:space="preserve">4</w:t>
      </w:r>
      <w:r/>
    </w:p>
    <w:p>
      <w:pPr>
        <w:pStyle w:val="670"/>
        <w:ind w:left="10" w:right="268"/>
        <w:jc w:val="right"/>
        <w:spacing w:after="25" w:line="259" w:lineRule="auto"/>
        <w:rPr>
          <w:lang w:val="ru-RU"/>
        </w:rPr>
      </w:pPr>
      <w:r>
        <w:rPr>
          <w:b/>
          <w:i/>
          <w:lang w:val="ru-RU"/>
        </w:rPr>
        <w:t xml:space="preserve">                            Приложение  </w:t>
      </w:r>
      <w:r>
        <w:rPr>
          <w:lang w:val="ru-RU"/>
        </w:rPr>
      </w:r>
      <w:r/>
    </w:p>
    <w:p>
      <w:pPr>
        <w:pStyle w:val="670"/>
        <w:ind w:left="10" w:right="268"/>
        <w:jc w:val="right"/>
        <w:spacing w:after="25" w:line="259" w:lineRule="auto"/>
        <w:rPr>
          <w:lang w:val="ru-RU"/>
        </w:rPr>
      </w:pPr>
      <w:r>
        <w:rPr>
          <w:b/>
          <w:i/>
          <w:lang w:val="ru-RU"/>
        </w:rPr>
        <w:t xml:space="preserve">к Основной образовательной программе  </w:t>
      </w:r>
      <w:r>
        <w:rPr>
          <w:lang w:val="ru-RU"/>
        </w:rPr>
      </w:r>
      <w:r/>
    </w:p>
    <w:p>
      <w:pPr>
        <w:pStyle w:val="670"/>
        <w:ind w:left="10" w:right="268"/>
        <w:jc w:val="right"/>
        <w:spacing w:after="0" w:line="259" w:lineRule="auto"/>
        <w:rPr>
          <w:lang w:val="ru-RU"/>
        </w:rPr>
      </w:pPr>
      <w:r>
        <w:rPr>
          <w:b/>
          <w:i/>
          <w:lang w:val="ru-RU"/>
        </w:rPr>
        <w:t xml:space="preserve">НОО, </w:t>
      </w:r>
      <w:r>
        <w:rPr>
          <w:b/>
          <w:i/>
          <w:lang w:val="ru-RU"/>
        </w:rPr>
        <w:t xml:space="preserve">ООО       </w:t>
      </w:r>
      <w:r>
        <w:rPr>
          <w:lang w:val="ru-RU"/>
        </w:rPr>
      </w:r>
      <w:r/>
    </w:p>
    <w:p>
      <w:pPr>
        <w:pStyle w:val="670"/>
        <w:ind w:left="0" w:right="221" w:firstLine="0"/>
        <w:jc w:val="right"/>
        <w:spacing w:after="17" w:line="259" w:lineRule="auto"/>
        <w:rPr>
          <w:b/>
          <w:i/>
          <w:lang w:val="ru-RU"/>
        </w:rPr>
      </w:pPr>
      <w:r>
        <w:rPr>
          <w:b/>
          <w:i/>
          <w:lang w:val="ru-RU"/>
        </w:rPr>
      </w:r>
      <w:r/>
    </w:p>
    <w:p>
      <w:pPr>
        <w:pStyle w:val="670"/>
        <w:ind w:left="0" w:firstLine="0"/>
        <w:jc w:val="center"/>
        <w:tabs>
          <w:tab w:val="left" w:pos="284" w:leader="none"/>
        </w:tabs>
        <w:rPr>
          <w:szCs w:val="24"/>
          <w:lang w:val="ru-RU"/>
        </w:rPr>
      </w:pPr>
      <w:r>
        <w:rPr>
          <w:szCs w:val="24"/>
          <w:lang w:val="tt-RU"/>
        </w:rPr>
        <w:t xml:space="preserve">Муни</w:t>
      </w:r>
      <w:r>
        <w:rPr>
          <w:szCs w:val="24"/>
          <w:lang w:val="ru-RU"/>
        </w:rPr>
        <w:t xml:space="preserve">ципальное бюджетное общеобразовательное учреждение</w:t>
      </w:r>
      <w:r/>
    </w:p>
    <w:p>
      <w:pPr>
        <w:pStyle w:val="670"/>
        <w:ind w:left="284"/>
        <w:jc w:val="center"/>
        <w:tabs>
          <w:tab w:val="left" w:pos="284" w:leader="none"/>
        </w:tabs>
        <w:rPr>
          <w:szCs w:val="24"/>
          <w:lang w:val="ru-RU"/>
        </w:rPr>
      </w:pPr>
      <w:r>
        <w:rPr>
          <w:szCs w:val="24"/>
          <w:lang w:val="ru-RU"/>
        </w:rPr>
        <w:t xml:space="preserve">«Татарско-Суксинская основная общеобразовательная школа»</w:t>
      </w:r>
      <w:r/>
    </w:p>
    <w:p>
      <w:pPr>
        <w:pStyle w:val="670"/>
        <w:ind w:left="284"/>
        <w:jc w:val="center"/>
        <w:tabs>
          <w:tab w:val="left" w:pos="284" w:leader="none"/>
        </w:tabs>
        <w:rPr>
          <w:szCs w:val="24"/>
          <w:u w:val="single"/>
        </w:rPr>
      </w:pPr>
      <w:r>
        <w:rPr>
          <w:szCs w:val="24"/>
          <w:u w:val="single"/>
        </w:rPr>
        <w:t xml:space="preserve">Актанышского муниципального района Республики Татарстан</w:t>
      </w:r>
      <w:r/>
    </w:p>
    <w:p>
      <w:pPr>
        <w:pStyle w:val="670"/>
        <w:ind w:left="0" w:right="221" w:firstLine="0"/>
        <w:jc w:val="right"/>
        <w:spacing w:after="17" w:line="259" w:lineRule="auto"/>
        <w:rPr>
          <w:lang w:val="ru-RU"/>
        </w:rPr>
      </w:pPr>
      <w:r>
        <w:rPr>
          <w:b/>
          <w:i/>
          <w:lang w:val="ru-RU"/>
        </w:rPr>
        <w:t xml:space="preserve"> </w:t>
      </w:r>
      <w:r>
        <w:rPr>
          <w:lang w:val="ru-RU"/>
        </w:rPr>
      </w:r>
      <w:r/>
    </w:p>
    <w:p>
      <w:pPr>
        <w:pStyle w:val="670"/>
        <w:ind w:left="644" w:firstLine="0"/>
        <w:jc w:val="left"/>
        <w:spacing w:after="0" w:line="259" w:lineRule="auto"/>
        <w:rPr>
          <w:lang w:val="ru-RU"/>
        </w:rPr>
      </w:pPr>
      <w:r>
        <w:rPr>
          <w:lang w:val="ru-RU"/>
        </w:rPr>
      </w:r>
      <w:r/>
    </w:p>
    <w:p>
      <w:pPr>
        <w:pStyle w:val="670"/>
        <w:ind w:left="644" w:firstLine="0"/>
        <w:jc w:val="left"/>
        <w:spacing w:after="0" w:line="259" w:lineRule="auto"/>
        <w:rPr>
          <w:lang w:val="ru-RU"/>
        </w:rPr>
      </w:pPr>
      <w:r>
        <w:rPr>
          <w:lang w:val="ru-RU"/>
        </w:rPr>
        <w:t xml:space="preserve"> </w:t>
      </w:r>
      <w:r>
        <w:rPr>
          <w:lang w:val="ru-RU"/>
        </w:rPr>
      </w:r>
      <w:r/>
    </w:p>
    <w:p>
      <w:pPr>
        <w:pStyle w:val="670"/>
        <w:ind w:left="644" w:firstLine="0"/>
        <w:jc w:val="left"/>
        <w:spacing w:after="31" w:line="259" w:lineRule="auto"/>
        <w:rPr>
          <w:lang w:val="ru-RU"/>
        </w:rPr>
      </w:pPr>
      <w:r>
        <w:rPr>
          <w:lang w:val="ru-RU"/>
        </w:rPr>
        <w:t xml:space="preserve"> </w:t>
      </w:r>
      <w:r>
        <w:rPr>
          <w:lang w:val="ru-RU"/>
        </w:rPr>
      </w:r>
      <w:r/>
    </w:p>
    <w:p>
      <w:pPr>
        <w:pStyle w:val="671"/>
        <w:ind w:left="371" w:right="5"/>
        <w:jc w:val="center"/>
        <w:spacing w:after="0" w:line="259" w:lineRule="auto"/>
      </w:pPr>
      <w:r>
        <w:t xml:space="preserve">РАБОЧАЯ ПРОГРАММА внеурочной деятельности по курсу </w:t>
      </w:r>
      <w:r/>
    </w:p>
    <w:p>
      <w:pPr>
        <w:pStyle w:val="670"/>
        <w:ind w:left="3594" w:right="3231" w:firstLine="698"/>
        <w:jc w:val="left"/>
        <w:spacing w:after="0" w:line="265" w:lineRule="auto"/>
        <w:rPr>
          <w:lang w:val="ru-RU"/>
        </w:rPr>
      </w:pPr>
      <w:r>
        <w:rPr>
          <w:lang w:val="ru-RU"/>
        </w:rPr>
        <w:t xml:space="preserve">________________ на уровень __________________ класс __________ </w:t>
      </w:r>
      <w:r>
        <w:rPr>
          <w:lang w:val="ru-RU"/>
        </w:rPr>
      </w:r>
      <w:r/>
    </w:p>
    <w:p>
      <w:pPr>
        <w:pStyle w:val="670"/>
        <w:ind w:left="644" w:firstLine="0"/>
        <w:jc w:val="left"/>
        <w:spacing w:after="23" w:line="259" w:lineRule="auto"/>
        <w:rPr>
          <w:lang w:val="ru-RU"/>
        </w:rPr>
      </w:pPr>
      <w:r>
        <w:rPr>
          <w:lang w:val="ru-RU"/>
        </w:rPr>
        <w:t xml:space="preserve"> </w:t>
      </w:r>
      <w:r>
        <w:rPr>
          <w:lang w:val="ru-RU"/>
        </w:rPr>
      </w:r>
      <w:r/>
    </w:p>
    <w:p>
      <w:pPr>
        <w:pStyle w:val="670"/>
        <w:ind w:left="654" w:right="274"/>
        <w:rPr>
          <w:lang w:val="ru-RU"/>
        </w:rPr>
      </w:pPr>
      <w:r>
        <w:rPr>
          <w:lang w:val="ru-RU"/>
        </w:rPr>
        <w:t xml:space="preserve">Направление развития личности: _______________ </w:t>
      </w:r>
      <w:r>
        <w:rPr>
          <w:lang w:val="ru-RU"/>
        </w:rPr>
      </w:r>
      <w:r/>
    </w:p>
    <w:p>
      <w:pPr>
        <w:pStyle w:val="670"/>
        <w:ind w:left="654" w:right="274"/>
        <w:rPr>
          <w:lang w:val="ru-RU"/>
        </w:rPr>
      </w:pPr>
      <w:r>
        <w:rPr>
          <w:lang w:val="ru-RU"/>
        </w:rPr>
        <w:t xml:space="preserve">Срок реализации:_______________ </w:t>
      </w:r>
      <w:r>
        <w:rPr>
          <w:lang w:val="ru-RU"/>
        </w:rPr>
      </w:r>
      <w:r/>
    </w:p>
    <w:p>
      <w:pPr>
        <w:pStyle w:val="670"/>
        <w:ind w:left="654" w:right="274"/>
        <w:rPr>
          <w:lang w:val="ru-RU"/>
        </w:rPr>
      </w:pPr>
      <w:r>
        <w:rPr>
          <w:lang w:val="ru-RU"/>
        </w:rPr>
        <w:t xml:space="preserve">Разработчик: ___________________ </w:t>
      </w:r>
      <w:r>
        <w:rPr>
          <w:lang w:val="ru-RU"/>
        </w:rPr>
      </w:r>
      <w:r/>
    </w:p>
    <w:p>
      <w:pPr>
        <w:pStyle w:val="670"/>
        <w:ind w:left="422" w:firstLine="0"/>
        <w:jc w:val="center"/>
        <w:spacing w:after="0" w:line="259" w:lineRule="auto"/>
        <w:rPr>
          <w:lang w:val="ru-RU"/>
        </w:rPr>
      </w:pPr>
      <w:r>
        <w:rPr>
          <w:lang w:val="ru-RU"/>
        </w:rPr>
        <w:t xml:space="preserve"> </w:t>
      </w:r>
      <w:r>
        <w:rPr>
          <w:lang w:val="ru-RU"/>
        </w:rPr>
      </w:r>
      <w:r/>
    </w:p>
    <w:p>
      <w:pPr>
        <w:pStyle w:val="670"/>
        <w:ind w:left="422" w:firstLine="0"/>
        <w:jc w:val="center"/>
        <w:spacing w:after="0" w:line="259" w:lineRule="auto"/>
        <w:rPr>
          <w:lang w:val="ru-RU"/>
        </w:rPr>
      </w:pPr>
      <w:r>
        <w:rPr>
          <w:lang w:val="ru-RU"/>
        </w:rPr>
        <w:t xml:space="preserve"> </w:t>
      </w:r>
      <w:r>
        <w:rPr>
          <w:lang w:val="ru-RU"/>
        </w:rPr>
      </w:r>
      <w:r/>
    </w:p>
    <w:p>
      <w:pPr>
        <w:pStyle w:val="670"/>
        <w:ind w:left="422" w:firstLine="0"/>
        <w:jc w:val="center"/>
        <w:spacing w:after="22" w:line="259" w:lineRule="auto"/>
        <w:rPr>
          <w:lang w:val="ru-RU"/>
        </w:rPr>
      </w:pPr>
      <w:r>
        <w:rPr>
          <w:lang w:val="ru-RU"/>
        </w:rPr>
        <w:t xml:space="preserve"> </w:t>
      </w:r>
      <w:r>
        <w:rPr>
          <w:lang w:val="ru-RU"/>
        </w:rPr>
      </w:r>
      <w:r/>
    </w:p>
    <w:p>
      <w:pPr>
        <w:pStyle w:val="670"/>
        <w:ind w:left="377" w:right="5"/>
        <w:jc w:val="center"/>
        <w:spacing w:after="3" w:line="259" w:lineRule="auto"/>
        <w:rPr>
          <w:lang w:val="ru-RU"/>
        </w:rPr>
      </w:pPr>
      <w:r>
        <w:rPr>
          <w:lang w:val="ru-RU"/>
        </w:rPr>
        <w:t xml:space="preserve">с. Татарские Суксы</w:t>
      </w:r>
      <w:r>
        <w:rPr>
          <w:lang w:val="ru-RU"/>
        </w:rPr>
      </w:r>
      <w:r/>
    </w:p>
    <w:p>
      <w:pPr>
        <w:pStyle w:val="670"/>
        <w:ind w:left="360" w:firstLine="0"/>
        <w:jc w:val="left"/>
        <w:spacing w:after="0" w:line="259" w:lineRule="auto"/>
        <w:rPr>
          <w:lang w:val="ru-RU"/>
        </w:rPr>
      </w:pPr>
      <w:r>
        <w:rPr>
          <w:i/>
          <w:lang w:val="ru-RU"/>
        </w:rPr>
        <w:t xml:space="preserve"> </w:t>
      </w:r>
      <w:r>
        <w:rPr>
          <w:lang w:val="ru-RU"/>
        </w:rPr>
      </w:r>
      <w:r/>
    </w:p>
    <w:p>
      <w:pPr>
        <w:pStyle w:val="670"/>
        <w:ind w:left="360" w:firstLine="0"/>
        <w:jc w:val="left"/>
        <w:spacing w:after="0" w:line="259" w:lineRule="auto"/>
        <w:rPr>
          <w:lang w:val="ru-RU"/>
        </w:rPr>
      </w:pPr>
      <w:r>
        <w:rPr>
          <w:i/>
          <w:lang w:val="ru-RU"/>
        </w:rPr>
        <w:t xml:space="preserve"> </w:t>
      </w:r>
      <w:r>
        <w:rPr>
          <w:lang w:val="ru-RU"/>
        </w:rPr>
      </w:r>
      <w:r/>
    </w:p>
    <w:p>
      <w:pPr>
        <w:pStyle w:val="670"/>
        <w:ind w:left="360" w:firstLine="0"/>
        <w:jc w:val="left"/>
        <w:spacing w:after="18" w:line="259" w:lineRule="auto"/>
        <w:rPr>
          <w:lang w:val="ru-RU"/>
        </w:rPr>
      </w:pPr>
      <w:r>
        <w:rPr>
          <w:i/>
          <w:lang w:val="ru-RU"/>
        </w:rPr>
        <w:t xml:space="preserve"> </w:t>
      </w:r>
      <w:r>
        <w:rPr>
          <w:lang w:val="ru-RU"/>
        </w:rPr>
      </w:r>
      <w:r/>
    </w:p>
    <w:p>
      <w:pPr>
        <w:pStyle w:val="672"/>
        <w:ind w:left="355" w:right="0"/>
        <w:jc w:val="left"/>
        <w:spacing w:after="27" w:line="259" w:lineRule="auto"/>
      </w:pPr>
      <w:r>
        <w:rPr>
          <w:b w:val="0"/>
          <w:i/>
        </w:rPr>
        <w:t xml:space="preserve">Приложение №2 Перед содержанием </w:t>
      </w:r>
      <w:r/>
    </w:p>
    <w:p>
      <w:pPr>
        <w:pStyle w:val="670"/>
        <w:ind w:left="355"/>
        <w:spacing w:after="200" w:line="271" w:lineRule="auto"/>
        <w:rPr>
          <w:lang w:val="ru-RU"/>
        </w:rPr>
      </w:pPr>
      <w:r>
        <w:rPr>
          <w:b/>
          <w:lang w:val="ru-RU"/>
        </w:rPr>
        <w:t xml:space="preserve">         Рабочая программа по внеурочной деятельности «-----» на уровень</w:t>
      </w:r>
      <w:r>
        <w:rPr>
          <w:b/>
          <w:lang w:val="ru-RU"/>
        </w:rPr>
        <w:t xml:space="preserve"> начального, </w:t>
      </w:r>
      <w:r>
        <w:rPr>
          <w:b/>
          <w:lang w:val="ru-RU"/>
        </w:rPr>
        <w:t xml:space="preserve"> основного общего образования соста</w:t>
      </w:r>
      <w:r>
        <w:rPr>
          <w:b/>
          <w:lang w:val="ru-RU"/>
        </w:rPr>
        <w:t xml:space="preserve">влена с учетом рабочей программы воспитания. Воспитательный потенциал данного учебного предмета обеспечивает реализацию благоприятных условий для развития социально значимых отношений обучающихся и прежде всего ценностных ориентиров (целевых приоритетов): </w:t>
      </w:r>
      <w:r>
        <w:rPr>
          <w:lang w:val="ru-RU"/>
        </w:rPr>
      </w:r>
      <w:r/>
    </w:p>
    <w:p>
      <w:pPr>
        <w:pStyle w:val="670"/>
        <w:ind w:left="139" w:firstLine="0"/>
        <w:jc w:val="center"/>
        <w:spacing w:after="0" w:line="259" w:lineRule="auto"/>
        <w:rPr>
          <w:lang w:val="ru-RU"/>
        </w:rPr>
      </w:pPr>
      <w:r>
        <w:rPr>
          <w:b/>
          <w:lang w:val="ru-RU"/>
        </w:rPr>
        <w:t xml:space="preserve"> </w:t>
      </w:r>
      <w:r>
        <w:rPr>
          <w:lang w:val="ru-RU"/>
        </w:rPr>
      </w:r>
      <w:r/>
    </w:p>
    <w:p>
      <w:pPr>
        <w:pStyle w:val="670"/>
        <w:ind w:left="139" w:firstLine="0"/>
        <w:jc w:val="center"/>
        <w:spacing w:after="0" w:line="259" w:lineRule="auto"/>
        <w:rPr>
          <w:lang w:val="ru-RU"/>
        </w:rPr>
      </w:pPr>
      <w:r>
        <w:rPr>
          <w:b/>
          <w:lang w:val="ru-RU"/>
        </w:rPr>
        <w:t xml:space="preserve"> </w:t>
      </w:r>
      <w:r>
        <w:rPr>
          <w:lang w:val="ru-RU"/>
        </w:rPr>
      </w:r>
      <w:r/>
    </w:p>
    <w:p>
      <w:pPr>
        <w:pStyle w:val="670"/>
        <w:ind w:left="139" w:firstLine="0"/>
        <w:jc w:val="center"/>
        <w:spacing w:after="26" w:line="259" w:lineRule="auto"/>
        <w:rPr>
          <w:lang w:val="ru-RU"/>
        </w:rPr>
      </w:pPr>
      <w:r>
        <w:rPr>
          <w:b/>
          <w:lang w:val="ru-RU"/>
        </w:rPr>
        <w:t xml:space="preserve"> </w:t>
      </w:r>
      <w:r>
        <w:rPr>
          <w:lang w:val="ru-RU"/>
        </w:rPr>
      </w:r>
      <w:r/>
    </w:p>
    <w:p>
      <w:pPr>
        <w:pStyle w:val="671"/>
        <w:ind w:left="2358" w:right="0"/>
      </w:pPr>
      <w:r>
        <w:t xml:space="preserve">Содержание программы внеурочной деятельности </w:t>
      </w:r>
      <w:r/>
    </w:p>
    <w:p>
      <w:pPr>
        <w:pStyle w:val="670"/>
        <w:ind w:left="139" w:firstLine="0"/>
        <w:jc w:val="center"/>
        <w:spacing w:after="0" w:line="259" w:lineRule="auto"/>
      </w:pPr>
      <w:r>
        <w:rPr>
          <w:b/>
        </w:rPr>
        <w:t xml:space="preserve"> </w:t>
      </w:r>
      <w:r/>
    </w:p>
    <w:tbl>
      <w:tblPr>
        <w:tblW w:w="7619" w:type="dxa"/>
        <w:tblInd w:w="1637" w:type="dxa"/>
        <w:tblLayout w:type="autofit"/>
        <w:tblCellMar>
          <w:left w:w="108" w:type="dxa"/>
          <w:top w:w="12" w:type="dxa"/>
          <w:right w:w="115" w:type="dxa"/>
          <w:bottom w:w="0" w:type="dxa"/>
        </w:tblCellMar>
        <w:tblLook w:val="04A0" w:firstRow="1" w:lastRow="0" w:firstColumn="1" w:lastColumn="0" w:noHBand="0" w:noVBand="1"/>
      </w:tblPr>
      <w:tblGrid>
        <w:gridCol w:w="794"/>
        <w:gridCol w:w="4326"/>
        <w:gridCol w:w="2499"/>
      </w:tblGrid>
      <w:tr>
        <w:trPr>
          <w:trHeight w:val="51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94" w:type="dxa"/>
            <w:vAlign w:val="top"/>
            <w:textDirection w:val="lrTb"/>
            <w:noWrap w:val="false"/>
          </w:tcPr>
          <w:p>
            <w:pPr>
              <w:pStyle w:val="670"/>
              <w:ind w:left="43" w:firstLine="0"/>
              <w:jc w:val="left"/>
              <w:spacing w:after="13" w:line="259" w:lineRule="auto"/>
            </w:pPr>
            <w:r>
              <w:rPr>
                <w:sz w:val="22"/>
              </w:rPr>
              <w:t xml:space="preserve">№ </w:t>
            </w:r>
            <w:r/>
          </w:p>
          <w:p>
            <w:pPr>
              <w:pStyle w:val="670"/>
              <w:ind w:left="0" w:firstLine="0"/>
              <w:jc w:val="left"/>
              <w:spacing w:after="0" w:line="259" w:lineRule="auto"/>
            </w:pPr>
            <w:r>
              <w:rPr>
                <w:sz w:val="22"/>
              </w:rPr>
              <w:t xml:space="preserve">п/п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326" w:type="dxa"/>
            <w:vAlign w:val="top"/>
            <w:textDirection w:val="lrTb"/>
            <w:noWrap w:val="false"/>
          </w:tcPr>
          <w:p>
            <w:pPr>
              <w:pStyle w:val="670"/>
              <w:ind w:left="548" w:firstLine="0"/>
              <w:jc w:val="left"/>
              <w:spacing w:after="0" w:line="259" w:lineRule="auto"/>
            </w:pPr>
            <w:r>
              <w:rPr>
                <w:sz w:val="22"/>
              </w:rPr>
              <w:t xml:space="preserve">Наименование раздела, темы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499" w:type="dxa"/>
            <w:vAlign w:val="top"/>
            <w:textDirection w:val="lrTb"/>
            <w:noWrap w:val="false"/>
          </w:tcPr>
          <w:p>
            <w:pPr>
              <w:pStyle w:val="670"/>
              <w:ind w:left="34" w:firstLine="0"/>
              <w:jc w:val="left"/>
              <w:spacing w:after="0" w:line="259" w:lineRule="auto"/>
            </w:pPr>
            <w:r>
              <w:rPr>
                <w:sz w:val="22"/>
              </w:rPr>
              <w:t xml:space="preserve">Краткое содержание </w:t>
            </w:r>
            <w:r/>
          </w:p>
        </w:tc>
      </w:tr>
      <w:tr>
        <w:trPr>
          <w:trHeight w:val="26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94" w:type="dxa"/>
            <w:vAlign w:val="top"/>
            <w:textDirection w:val="lrTb"/>
            <w:noWrap w:val="false"/>
          </w:tcPr>
          <w:p>
            <w:pPr>
              <w:pStyle w:val="670"/>
              <w:ind w:left="149" w:firstLine="0"/>
              <w:jc w:val="left"/>
              <w:spacing w:after="0" w:line="259" w:lineRule="auto"/>
            </w:pPr>
            <w:r>
              <w:rPr>
                <w:b/>
                <w:sz w:val="22"/>
              </w:rP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326" w:type="dxa"/>
            <w:vAlign w:val="top"/>
            <w:textDirection w:val="lrTb"/>
            <w:noWrap w:val="false"/>
          </w:tcPr>
          <w:p>
            <w:pPr>
              <w:pStyle w:val="670"/>
              <w:ind w:left="0" w:right="221" w:firstLine="0"/>
              <w:jc w:val="center"/>
              <w:spacing w:after="0" w:line="259" w:lineRule="auto"/>
            </w:pPr>
            <w:r>
              <w:rPr>
                <w:b/>
                <w:sz w:val="22"/>
              </w:rP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499" w:type="dxa"/>
            <w:vAlign w:val="top"/>
            <w:textDirection w:val="lrTb"/>
            <w:noWrap w:val="false"/>
          </w:tcPr>
          <w:p>
            <w:pPr>
              <w:pStyle w:val="670"/>
              <w:ind w:left="0" w:right="224" w:firstLine="0"/>
              <w:jc w:val="center"/>
              <w:spacing w:after="0" w:line="259" w:lineRule="auto"/>
            </w:pPr>
            <w:r>
              <w:rPr>
                <w:b/>
                <w:sz w:val="22"/>
              </w:rPr>
              <w:t xml:space="preserve"> </w:t>
            </w:r>
            <w:r/>
          </w:p>
        </w:tc>
      </w:tr>
    </w:tbl>
    <w:p>
      <w:pPr>
        <w:pStyle w:val="670"/>
        <w:ind w:left="360" w:firstLine="0"/>
        <w:jc w:val="left"/>
        <w:spacing w:after="18" w:line="259" w:lineRule="auto"/>
      </w:pPr>
      <w:r>
        <w:rPr>
          <w:i/>
        </w:rPr>
        <w:t xml:space="preserve"> </w:t>
      </w:r>
      <w:r/>
    </w:p>
    <w:p>
      <w:pPr>
        <w:pStyle w:val="670"/>
        <w:ind w:left="355"/>
        <w:jc w:val="left"/>
        <w:spacing w:after="2" w:line="259" w:lineRule="auto"/>
        <w:rPr>
          <w:i/>
          <w:lang w:val="ru-RU"/>
        </w:rPr>
      </w:pPr>
      <w:r>
        <w:rPr>
          <w:i/>
          <w:lang w:val="ru-RU"/>
        </w:rPr>
      </w:r>
      <w:r/>
    </w:p>
    <w:p>
      <w:pPr>
        <w:pStyle w:val="670"/>
        <w:ind w:left="355"/>
        <w:jc w:val="left"/>
        <w:spacing w:after="2" w:line="259" w:lineRule="auto"/>
        <w:rPr>
          <w:i/>
          <w:lang w:val="ru-RU"/>
        </w:rPr>
      </w:pPr>
      <w:r>
        <w:rPr>
          <w:i/>
          <w:lang w:val="ru-RU"/>
        </w:rPr>
      </w:r>
      <w:r/>
    </w:p>
    <w:p>
      <w:pPr>
        <w:pStyle w:val="670"/>
        <w:ind w:left="355"/>
        <w:jc w:val="left"/>
        <w:spacing w:after="2" w:line="259" w:lineRule="auto"/>
        <w:rPr>
          <w:i/>
          <w:lang w:val="ru-RU"/>
        </w:rPr>
      </w:pPr>
      <w:r>
        <w:rPr>
          <w:i/>
          <w:lang w:val="ru-RU"/>
        </w:rPr>
      </w:r>
      <w:r/>
    </w:p>
    <w:p>
      <w:pPr>
        <w:pStyle w:val="670"/>
        <w:ind w:left="355"/>
        <w:jc w:val="right"/>
        <w:spacing w:after="2" w:line="259" w:lineRule="auto"/>
        <w:rPr>
          <w:i/>
          <w:lang w:val="ru-RU"/>
        </w:rPr>
      </w:pPr>
      <w:r>
        <w:rPr>
          <w:i/>
          <w:lang w:val="ru-RU"/>
        </w:rPr>
      </w:r>
      <w:r/>
    </w:p>
    <w:p>
      <w:pPr>
        <w:pStyle w:val="670"/>
        <w:ind w:left="355"/>
        <w:jc w:val="right"/>
        <w:spacing w:after="2" w:line="259" w:lineRule="auto"/>
      </w:pPr>
      <w:r>
        <w:rPr>
          <w:i/>
        </w:rPr>
        <w:t xml:space="preserve">Приложение №</w:t>
      </w:r>
      <w:r>
        <w:rPr>
          <w:i/>
          <w:lang w:val="ru-RU"/>
        </w:rPr>
        <w:t xml:space="preserve">5</w:t>
      </w:r>
      <w:r>
        <w:rPr>
          <w:i/>
        </w:rPr>
        <w:t xml:space="preserve"> </w:t>
      </w:r>
      <w:r/>
    </w:p>
    <w:p>
      <w:pPr>
        <w:pStyle w:val="670"/>
        <w:ind w:left="360" w:firstLine="0"/>
        <w:jc w:val="left"/>
        <w:spacing w:after="31" w:line="259" w:lineRule="auto"/>
      </w:pPr>
      <w:r>
        <w:rPr>
          <w:i/>
        </w:rPr>
        <w:t xml:space="preserve"> </w:t>
      </w:r>
      <w:r/>
    </w:p>
    <w:p>
      <w:pPr>
        <w:pStyle w:val="671"/>
        <w:ind w:left="371" w:right="3"/>
        <w:jc w:val="center"/>
        <w:spacing w:after="0" w:line="259" w:lineRule="auto"/>
      </w:pPr>
      <w:r>
        <w:t xml:space="preserve">Планируемые результаты освоения программы внеурочной деятельности </w:t>
      </w:r>
      <w:r/>
    </w:p>
    <w:p>
      <w:pPr>
        <w:pStyle w:val="670"/>
        <w:ind w:left="422" w:firstLine="0"/>
        <w:jc w:val="center"/>
        <w:spacing w:line="259" w:lineRule="auto"/>
        <w:rPr>
          <w:lang w:val="ru-RU"/>
        </w:rPr>
      </w:pPr>
      <w:r>
        <w:rPr>
          <w:b/>
          <w:lang w:val="ru-RU"/>
        </w:rPr>
        <w:t xml:space="preserve"> </w:t>
      </w:r>
      <w:r>
        <w:rPr>
          <w:lang w:val="ru-RU"/>
        </w:rPr>
      </w:r>
      <w:r/>
    </w:p>
    <w:p>
      <w:pPr>
        <w:pStyle w:val="670"/>
        <w:numPr>
          <w:ilvl w:val="0"/>
          <w:numId w:val="4"/>
        </w:numPr>
        <w:ind w:right="188" w:hanging="360"/>
      </w:pPr>
      <w:r>
        <w:t xml:space="preserve">Личностные </w:t>
      </w:r>
      <w:r/>
    </w:p>
    <w:p>
      <w:pPr>
        <w:pStyle w:val="670"/>
        <w:numPr>
          <w:ilvl w:val="0"/>
          <w:numId w:val="4"/>
        </w:numPr>
        <w:ind w:right="188" w:hanging="360"/>
        <w:spacing w:after="3" w:line="259" w:lineRule="auto"/>
      </w:pPr>
      <w:r>
        <w:t xml:space="preserve">Метапредметные (коммуникативные, регулятивные, познавательные) </w:t>
      </w:r>
      <w:r/>
    </w:p>
    <w:p>
      <w:pPr>
        <w:pStyle w:val="670"/>
        <w:ind w:left="139" w:firstLine="0"/>
        <w:jc w:val="center"/>
        <w:spacing w:after="0" w:line="259" w:lineRule="auto"/>
      </w:pPr>
      <w:r>
        <w:rPr>
          <w:b/>
        </w:rPr>
        <w:t xml:space="preserve"> </w:t>
      </w:r>
      <w:r/>
    </w:p>
    <w:p>
      <w:pPr>
        <w:pStyle w:val="670"/>
        <w:ind w:left="355"/>
        <w:jc w:val="right"/>
        <w:spacing w:after="2" w:line="259" w:lineRule="auto"/>
        <w:rPr>
          <w:lang w:val="ru-RU"/>
        </w:rPr>
      </w:pPr>
      <w:r>
        <w:rPr>
          <w:i/>
        </w:rPr>
        <w:t xml:space="preserve">Приложение №</w:t>
      </w:r>
      <w:r>
        <w:rPr>
          <w:i/>
          <w:lang w:val="ru-RU"/>
        </w:rPr>
        <w:t xml:space="preserve">6</w:t>
      </w:r>
      <w:r>
        <w:rPr>
          <w:lang w:val="ru-RU"/>
        </w:rPr>
      </w:r>
      <w:r/>
    </w:p>
    <w:p>
      <w:pPr>
        <w:pStyle w:val="670"/>
        <w:ind w:left="360" w:firstLine="0"/>
        <w:jc w:val="left"/>
        <w:spacing w:after="31" w:line="259" w:lineRule="auto"/>
      </w:pPr>
      <w:r>
        <w:rPr>
          <w:i/>
        </w:rPr>
        <w:t xml:space="preserve"> </w:t>
      </w:r>
      <w:r/>
    </w:p>
    <w:p>
      <w:pPr>
        <w:pStyle w:val="671"/>
        <w:ind w:left="371" w:right="286"/>
        <w:jc w:val="center"/>
        <w:spacing w:after="0" w:line="259" w:lineRule="auto"/>
      </w:pPr>
      <w:r>
        <w:t xml:space="preserve">Тематическое планирование </w:t>
      </w:r>
      <w:r/>
    </w:p>
    <w:p>
      <w:pPr>
        <w:pStyle w:val="670"/>
        <w:ind w:left="360" w:firstLine="0"/>
        <w:jc w:val="left"/>
        <w:spacing w:after="0" w:line="259" w:lineRule="auto"/>
      </w:pPr>
      <w:r>
        <w:rPr>
          <w:i/>
        </w:rPr>
        <w:t xml:space="preserve"> </w:t>
      </w:r>
      <w:r/>
    </w:p>
    <w:tbl>
      <w:tblPr>
        <w:tblW w:w="9998" w:type="dxa"/>
        <w:tblInd w:w="252" w:type="dxa"/>
        <w:tblLayout w:type="autofit"/>
        <w:tblCellMar>
          <w:left w:w="108" w:type="dxa"/>
          <w:top w:w="9" w:type="dxa"/>
          <w:right w:w="115" w:type="dxa"/>
          <w:bottom w:w="0" w:type="dxa"/>
        </w:tblCellMar>
        <w:tblLook w:val="04A0" w:firstRow="1" w:lastRow="0" w:firstColumn="1" w:lastColumn="0" w:noHBand="0" w:noVBand="1"/>
      </w:tblPr>
      <w:tblGrid>
        <w:gridCol w:w="3078"/>
        <w:gridCol w:w="2403"/>
        <w:gridCol w:w="2451"/>
        <w:gridCol w:w="2066"/>
      </w:tblGrid>
      <w:tr>
        <w:trPr>
          <w:trHeight w:val="1116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078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jc w:val="center"/>
              <w:spacing w:after="0" w:line="259" w:lineRule="auto"/>
            </w:pPr>
            <w:r>
              <w:t xml:space="preserve">Наименование раздела,  темы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403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jc w:val="center"/>
              <w:spacing w:after="0" w:line="259" w:lineRule="auto"/>
            </w:pPr>
            <w:r>
              <w:t xml:space="preserve">Общее количество часов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451" w:type="dxa"/>
            <w:vAlign w:val="top"/>
            <w:textDirection w:val="lrTb"/>
            <w:noWrap w:val="false"/>
          </w:tcPr>
          <w:p>
            <w:pPr>
              <w:pStyle w:val="670"/>
              <w:ind w:left="122" w:firstLine="0"/>
              <w:jc w:val="left"/>
              <w:spacing w:after="0" w:line="259" w:lineRule="auto"/>
            </w:pPr>
            <w:r>
              <w:t xml:space="preserve">Формы проведения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066" w:type="dxa"/>
            <w:vAlign w:val="top"/>
            <w:textDirection w:val="lrTb"/>
            <w:noWrap w:val="false"/>
          </w:tcPr>
          <w:p>
            <w:pPr>
              <w:pStyle w:val="670"/>
              <w:ind w:left="10" w:firstLine="0"/>
              <w:jc w:val="center"/>
              <w:spacing w:after="0" w:line="259" w:lineRule="auto"/>
            </w:pPr>
            <w:r>
              <w:t xml:space="preserve">Электронные </w:t>
            </w:r>
            <w:r/>
          </w:p>
          <w:p>
            <w:pPr>
              <w:pStyle w:val="670"/>
              <w:ind w:left="0" w:firstLine="0"/>
              <w:jc w:val="center"/>
              <w:spacing w:after="0" w:line="259" w:lineRule="auto"/>
            </w:pPr>
            <w:r>
              <w:t xml:space="preserve">(цифровые) образовательные ресурсы </w:t>
            </w:r>
            <w:r/>
          </w:p>
        </w:tc>
      </w:tr>
      <w:tr>
        <w:trPr>
          <w:trHeight w:val="286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078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0" w:line="259" w:lineRule="auto"/>
            </w:pPr>
            <w:r>
              <w:rPr>
                <w:b/>
              </w:rPr>
              <w:t xml:space="preserve">1.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403" w:type="dxa"/>
            <w:vAlign w:val="top"/>
            <w:textDirection w:val="lrTb"/>
            <w:noWrap w:val="false"/>
          </w:tcPr>
          <w:p>
            <w:pPr>
              <w:pStyle w:val="670"/>
              <w:ind w:left="4" w:firstLine="0"/>
              <w:jc w:val="center"/>
              <w:spacing w:after="0" w:line="259" w:lineRule="auto"/>
            </w:pPr>
            <w:r>
              <w:rPr>
                <w:b/>
              </w:rPr>
              <w:t xml:space="preserve">10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451" w:type="dxa"/>
            <w:vAlign w:val="top"/>
            <w:textDirection w:val="lrTb"/>
            <w:noWrap w:val="false"/>
          </w:tcPr>
          <w:p>
            <w:pPr>
              <w:pStyle w:val="670"/>
              <w:ind w:left="64" w:firstLine="0"/>
              <w:jc w:val="center"/>
              <w:spacing w:after="0" w:line="259" w:lineRule="auto"/>
            </w:pPr>
            <w:r>
              <w:rPr>
                <w:b/>
              </w:rP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066" w:type="dxa"/>
            <w:vAlign w:val="top"/>
            <w:textDirection w:val="lrTb"/>
            <w:noWrap w:val="false"/>
          </w:tcPr>
          <w:p>
            <w:pPr>
              <w:pStyle w:val="670"/>
              <w:ind w:left="70" w:firstLine="0"/>
              <w:jc w:val="center"/>
              <w:spacing w:after="0" w:line="259" w:lineRule="auto"/>
            </w:pPr>
            <w:r>
              <w:rPr>
                <w:b/>
              </w:rPr>
              <w:t xml:space="preserve"> </w:t>
            </w:r>
            <w:r/>
          </w:p>
        </w:tc>
      </w:tr>
      <w:tr>
        <w:trPr>
          <w:trHeight w:val="286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078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0" w:line="259" w:lineRule="auto"/>
            </w:pPr>
            <w:r>
              <w:t xml:space="preserve">1.1.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403" w:type="dxa"/>
            <w:vAlign w:val="top"/>
            <w:textDirection w:val="lrTb"/>
            <w:noWrap w:val="false"/>
          </w:tcPr>
          <w:p>
            <w:pPr>
              <w:pStyle w:val="670"/>
              <w:ind w:left="4" w:firstLine="0"/>
              <w:jc w:val="center"/>
              <w:spacing w:after="0" w:line="259" w:lineRule="auto"/>
            </w:pPr>
            <w:r>
              <w:t xml:space="preserve">6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451" w:type="dxa"/>
            <w:vAlign w:val="top"/>
            <w:textDirection w:val="lrTb"/>
            <w:noWrap w:val="false"/>
          </w:tcPr>
          <w:p>
            <w:pPr>
              <w:pStyle w:val="670"/>
              <w:ind w:left="64" w:firstLine="0"/>
              <w:jc w:val="center"/>
              <w:spacing w:after="0" w:line="259" w:lineRule="auto"/>
            </w:pPr>
            <w: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066" w:type="dxa"/>
            <w:vAlign w:val="top"/>
            <w:textDirection w:val="lrTb"/>
            <w:noWrap w:val="false"/>
          </w:tcPr>
          <w:p>
            <w:pPr>
              <w:pStyle w:val="670"/>
              <w:ind w:left="70" w:firstLine="0"/>
              <w:jc w:val="center"/>
              <w:spacing w:after="0" w:line="259" w:lineRule="auto"/>
            </w:pPr>
            <w:r>
              <w:t xml:space="preserve"> </w:t>
            </w:r>
            <w:r/>
          </w:p>
        </w:tc>
      </w:tr>
      <w:tr>
        <w:trPr>
          <w:trHeight w:val="286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078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0" w:line="259" w:lineRule="auto"/>
            </w:pPr>
            <w:r>
              <w:t xml:space="preserve">1.2.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403" w:type="dxa"/>
            <w:vAlign w:val="top"/>
            <w:textDirection w:val="lrTb"/>
            <w:noWrap w:val="false"/>
          </w:tcPr>
          <w:p>
            <w:pPr>
              <w:pStyle w:val="670"/>
              <w:ind w:left="4" w:firstLine="0"/>
              <w:jc w:val="center"/>
              <w:spacing w:after="0" w:line="259" w:lineRule="auto"/>
            </w:pPr>
            <w:r>
              <w:t xml:space="preserve">4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451" w:type="dxa"/>
            <w:vAlign w:val="top"/>
            <w:textDirection w:val="lrTb"/>
            <w:noWrap w:val="false"/>
          </w:tcPr>
          <w:p>
            <w:pPr>
              <w:pStyle w:val="670"/>
              <w:ind w:left="64" w:firstLine="0"/>
              <w:jc w:val="center"/>
              <w:spacing w:after="0" w:line="259" w:lineRule="auto"/>
            </w:pPr>
            <w: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066" w:type="dxa"/>
            <w:vAlign w:val="top"/>
            <w:textDirection w:val="lrTb"/>
            <w:noWrap w:val="false"/>
          </w:tcPr>
          <w:p>
            <w:pPr>
              <w:pStyle w:val="670"/>
              <w:ind w:left="70" w:firstLine="0"/>
              <w:jc w:val="center"/>
              <w:spacing w:after="0" w:line="259" w:lineRule="auto"/>
            </w:pPr>
            <w:r>
              <w:t xml:space="preserve"> </w:t>
            </w:r>
            <w:r/>
          </w:p>
        </w:tc>
      </w:tr>
      <w:tr>
        <w:trPr>
          <w:trHeight w:val="288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3078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0" w:line="259" w:lineRule="auto"/>
            </w:pPr>
            <w:r>
              <w:t xml:space="preserve">ИТОГО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403" w:type="dxa"/>
            <w:vAlign w:val="top"/>
            <w:textDirection w:val="lrTb"/>
            <w:noWrap w:val="false"/>
          </w:tcPr>
          <w:p>
            <w:pPr>
              <w:pStyle w:val="670"/>
              <w:ind w:left="64" w:firstLine="0"/>
              <w:jc w:val="center"/>
              <w:spacing w:after="0" w:line="259" w:lineRule="auto"/>
            </w:pPr>
            <w: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451" w:type="dxa"/>
            <w:vAlign w:val="top"/>
            <w:textDirection w:val="lrTb"/>
            <w:noWrap w:val="false"/>
          </w:tcPr>
          <w:p>
            <w:pPr>
              <w:pStyle w:val="670"/>
              <w:ind w:left="64" w:firstLine="0"/>
              <w:jc w:val="center"/>
              <w:spacing w:after="0" w:line="259" w:lineRule="auto"/>
            </w:pPr>
            <w: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066" w:type="dxa"/>
            <w:vAlign w:val="top"/>
            <w:textDirection w:val="lrTb"/>
            <w:noWrap w:val="false"/>
          </w:tcPr>
          <w:p>
            <w:pPr>
              <w:pStyle w:val="670"/>
              <w:ind w:left="70" w:firstLine="0"/>
              <w:jc w:val="center"/>
              <w:spacing w:after="0" w:line="259" w:lineRule="auto"/>
            </w:pPr>
            <w:r>
              <w:t xml:space="preserve"> </w:t>
            </w:r>
            <w:r/>
          </w:p>
        </w:tc>
      </w:tr>
    </w:tbl>
    <w:p>
      <w:pPr>
        <w:pStyle w:val="670"/>
        <w:ind w:left="360" w:firstLine="0"/>
        <w:jc w:val="left"/>
        <w:spacing w:after="0" w:line="259" w:lineRule="auto"/>
      </w:pPr>
      <w:r>
        <w:rPr>
          <w:i/>
        </w:rPr>
        <w:t xml:space="preserve"> </w:t>
      </w:r>
      <w:r/>
    </w:p>
    <w:p>
      <w:pPr>
        <w:pStyle w:val="670"/>
        <w:ind w:left="360" w:firstLine="0"/>
        <w:jc w:val="left"/>
        <w:spacing w:after="18" w:line="259" w:lineRule="auto"/>
      </w:pPr>
      <w:r>
        <w:rPr>
          <w:i/>
        </w:rPr>
        <w:t xml:space="preserve"> </w:t>
      </w:r>
      <w:r/>
    </w:p>
    <w:p>
      <w:pPr>
        <w:pStyle w:val="672"/>
        <w:ind w:left="355" w:right="0"/>
        <w:jc w:val="right"/>
        <w:spacing w:after="2" w:line="259" w:lineRule="auto"/>
      </w:pPr>
      <w:r>
        <w:rPr>
          <w:b w:val="0"/>
          <w:i/>
        </w:rPr>
        <w:t xml:space="preserve">Приложение №</w:t>
      </w:r>
      <w:r>
        <w:rPr>
          <w:b w:val="0"/>
          <w:i/>
        </w:rPr>
        <w:t xml:space="preserve">7</w:t>
      </w:r>
      <w:r>
        <w:rPr>
          <w:b w:val="0"/>
          <w:i/>
        </w:rPr>
        <w:t xml:space="preserve"> </w:t>
      </w:r>
      <w:r/>
    </w:p>
    <w:p>
      <w:pPr>
        <w:pStyle w:val="670"/>
        <w:ind w:left="360" w:firstLine="0"/>
        <w:jc w:val="left"/>
        <w:spacing w:after="31" w:line="259" w:lineRule="auto"/>
      </w:pPr>
      <w:r>
        <w:rPr>
          <w:i/>
        </w:rPr>
        <w:t xml:space="preserve"> </w:t>
      </w:r>
      <w:r/>
    </w:p>
    <w:p>
      <w:pPr>
        <w:pStyle w:val="670"/>
        <w:ind w:left="10" w:right="1201"/>
        <w:jc w:val="right"/>
        <w:spacing w:after="0" w:line="259" w:lineRule="auto"/>
        <w:rPr>
          <w:lang w:val="ru-RU"/>
        </w:rPr>
      </w:pPr>
      <w:r>
        <w:rPr>
          <w:b/>
          <w:lang w:val="ru-RU"/>
        </w:rPr>
        <w:t xml:space="preserve">Календарно-тематическое планирование по внеурочной деятельности </w:t>
      </w:r>
      <w:r>
        <w:rPr>
          <w:lang w:val="ru-RU"/>
        </w:rPr>
      </w:r>
      <w:r/>
    </w:p>
    <w:p>
      <w:pPr>
        <w:pStyle w:val="670"/>
        <w:ind w:left="139" w:firstLine="0"/>
        <w:jc w:val="center"/>
        <w:spacing w:after="0" w:line="259" w:lineRule="auto"/>
        <w:rPr>
          <w:lang w:val="ru-RU"/>
        </w:rPr>
      </w:pPr>
      <w:r>
        <w:rPr>
          <w:b/>
          <w:lang w:val="ru-RU"/>
        </w:rPr>
        <w:t xml:space="preserve"> </w:t>
      </w:r>
      <w:r>
        <w:rPr>
          <w:lang w:val="ru-RU"/>
        </w:rPr>
      </w:r>
      <w:r/>
    </w:p>
    <w:tbl>
      <w:tblPr>
        <w:tblW w:w="9892" w:type="dxa"/>
        <w:tblInd w:w="305" w:type="dxa"/>
        <w:tblLayout w:type="autofit"/>
        <w:tblCellMar>
          <w:left w:w="108" w:type="dxa"/>
          <w:top w:w="7" w:type="dxa"/>
          <w:right w:w="65" w:type="dxa"/>
          <w:bottom w:w="0" w:type="dxa"/>
        </w:tblCellMar>
        <w:tblLook w:val="04A0" w:firstRow="1" w:lastRow="0" w:firstColumn="1" w:lastColumn="0" w:noHBand="0" w:noVBand="1"/>
      </w:tblPr>
      <w:tblGrid>
        <w:gridCol w:w="669"/>
        <w:gridCol w:w="1600"/>
        <w:gridCol w:w="1285"/>
        <w:gridCol w:w="1409"/>
        <w:gridCol w:w="992"/>
        <w:gridCol w:w="708"/>
        <w:gridCol w:w="1561"/>
        <w:gridCol w:w="1668"/>
      </w:tblGrid>
      <w:tr>
        <w:trPr>
          <w:cantSplit/>
          <w:trHeight w:val="1020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69" w:type="dxa"/>
            <w:vAlign w:val="top"/>
            <w:vMerge w:val="restart"/>
            <w:textDirection w:val="lrTb"/>
            <w:noWrap w:val="false"/>
          </w:tcPr>
          <w:p>
            <w:pPr>
              <w:pStyle w:val="670"/>
              <w:ind w:left="0" w:firstLine="0"/>
              <w:jc w:val="center"/>
              <w:spacing w:after="0" w:line="259" w:lineRule="auto"/>
            </w:pPr>
            <w:r>
              <w:rPr>
                <w:sz w:val="22"/>
              </w:rPr>
              <w:t xml:space="preserve">№  п/п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00" w:type="dxa"/>
            <w:vAlign w:val="top"/>
            <w:vMerge w:val="restart"/>
            <w:textDirection w:val="lrTb"/>
            <w:noWrap w:val="false"/>
          </w:tcPr>
          <w:p>
            <w:pPr>
              <w:pStyle w:val="670"/>
              <w:ind w:left="4" w:right="49" w:firstLine="0"/>
              <w:jc w:val="center"/>
              <w:spacing w:after="0" w:line="259" w:lineRule="auto"/>
            </w:pPr>
            <w:r>
              <w:rPr>
                <w:sz w:val="22"/>
              </w:rPr>
              <w:t xml:space="preserve">Наимен ование раздела 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85" w:type="dxa"/>
            <w:vAlign w:val="top"/>
            <w:vMerge w:val="restart"/>
            <w:textDirection w:val="lrTb"/>
            <w:noWrap w:val="false"/>
          </w:tcPr>
          <w:p>
            <w:pPr>
              <w:pStyle w:val="670"/>
              <w:ind w:left="0" w:firstLine="0"/>
              <w:jc w:val="center"/>
              <w:spacing w:after="0" w:line="259" w:lineRule="auto"/>
            </w:pPr>
            <w:r>
              <w:rPr>
                <w:sz w:val="22"/>
              </w:rPr>
              <w:t xml:space="preserve">Тема занятия</w:t>
            </w:r>
            <w:r>
              <w:rPr>
                <w:i/>
                <w:sz w:val="22"/>
              </w:rP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09" w:type="dxa"/>
            <w:vAlign w:val="top"/>
            <w:vMerge w:val="restart"/>
            <w:textDirection w:val="lrTb"/>
            <w:noWrap w:val="false"/>
          </w:tcPr>
          <w:p>
            <w:pPr>
              <w:pStyle w:val="670"/>
              <w:ind w:left="0" w:firstLine="0"/>
              <w:jc w:val="center"/>
              <w:spacing w:after="0" w:line="259" w:lineRule="auto"/>
            </w:pPr>
            <w:r>
              <w:rPr>
                <w:sz w:val="22"/>
              </w:rPr>
              <w:t xml:space="preserve">Количество часов </w:t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700" w:type="dxa"/>
            <w:vAlign w:val="top"/>
            <w:textDirection w:val="lrTb"/>
            <w:noWrap w:val="false"/>
          </w:tcPr>
          <w:p>
            <w:pPr>
              <w:pStyle w:val="670"/>
              <w:ind w:left="0" w:right="38" w:firstLine="0"/>
              <w:jc w:val="center"/>
              <w:spacing w:after="0" w:line="259" w:lineRule="auto"/>
            </w:pPr>
            <w:r>
              <w:rPr>
                <w:sz w:val="22"/>
              </w:rPr>
              <w:t xml:space="preserve">Даты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61" w:type="dxa"/>
            <w:vAlign w:val="top"/>
            <w:textDirection w:val="lrTb"/>
            <w:noWrap w:val="false"/>
          </w:tcPr>
          <w:p>
            <w:pPr>
              <w:pStyle w:val="670"/>
              <w:ind w:left="43" w:firstLine="0"/>
              <w:jc w:val="left"/>
              <w:spacing w:after="0" w:line="259" w:lineRule="auto"/>
              <w:rPr>
                <w:lang w:val="ru-RU"/>
              </w:rPr>
            </w:pPr>
            <w:r>
              <w:rPr>
                <w:sz w:val="22"/>
                <w:lang w:val="ru-RU"/>
              </w:rPr>
              <w:t xml:space="preserve">Электронные </w:t>
            </w:r>
            <w:r>
              <w:rPr>
                <w:lang w:val="ru-RU"/>
              </w:rPr>
            </w:r>
            <w:r/>
          </w:p>
          <w:p>
            <w:pPr>
              <w:pStyle w:val="670"/>
              <w:ind w:left="0" w:firstLine="3"/>
              <w:jc w:val="center"/>
              <w:spacing w:after="0" w:line="259" w:lineRule="auto"/>
              <w:rPr>
                <w:lang w:val="ru-RU"/>
              </w:rPr>
            </w:pPr>
            <w:r>
              <w:rPr>
                <w:sz w:val="22"/>
                <w:lang w:val="ru-RU"/>
              </w:rPr>
              <w:t xml:space="preserve">(цифровые) образователь ные ресурсы </w:t>
            </w:r>
            <w:r>
              <w:rPr>
                <w:lang w:val="ru-RU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68" w:type="dxa"/>
            <w:vAlign w:val="top"/>
            <w:textDirection w:val="lrTb"/>
            <w:noWrap w:val="false"/>
          </w:tcPr>
          <w:p>
            <w:pPr>
              <w:pStyle w:val="670"/>
              <w:ind w:left="17" w:firstLine="0"/>
              <w:jc w:val="left"/>
              <w:spacing w:after="0" w:line="259" w:lineRule="auto"/>
            </w:pPr>
            <w:r>
              <w:rPr>
                <w:sz w:val="22"/>
              </w:rPr>
              <w:t xml:space="preserve">Корректировка </w:t>
            </w:r>
            <w:r/>
          </w:p>
        </w:tc>
      </w:tr>
      <w:tr>
        <w:trPr>
          <w:cantSplit/>
          <w:trHeight w:val="264"/>
        </w:trPr>
        <w:tc>
          <w:tcPr>
            <w:tcBorders>
              <w:top w:val="non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69" w:type="dxa"/>
            <w:vAlign w:val="top"/>
            <w:vMerge w:val="continue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160" w:line="259" w:lineRule="auto"/>
            </w:pPr>
            <w:r/>
            <w:r/>
          </w:p>
        </w:tc>
        <w:tc>
          <w:tcPr>
            <w:tcBorders>
              <w:top w:val="non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00" w:type="dxa"/>
            <w:vAlign w:val="top"/>
            <w:vMerge w:val="continue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160" w:line="259" w:lineRule="auto"/>
            </w:pPr>
            <w:r/>
            <w:r/>
          </w:p>
        </w:tc>
        <w:tc>
          <w:tcPr>
            <w:tcBorders>
              <w:top w:val="non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85" w:type="dxa"/>
            <w:vAlign w:val="top"/>
            <w:vMerge w:val="continue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160" w:line="259" w:lineRule="auto"/>
            </w:pPr>
            <w:r/>
            <w:r/>
          </w:p>
        </w:tc>
        <w:tc>
          <w:tcPr>
            <w:tcBorders>
              <w:top w:val="non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09" w:type="dxa"/>
            <w:vAlign w:val="top"/>
            <w:vMerge w:val="continue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160" w:line="259" w:lineRule="auto"/>
            </w:pPr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992" w:type="dxa"/>
            <w:vAlign w:val="top"/>
            <w:textDirection w:val="lrTb"/>
            <w:noWrap w:val="false"/>
          </w:tcPr>
          <w:p>
            <w:pPr>
              <w:pStyle w:val="670"/>
              <w:ind w:left="0" w:firstLine="0"/>
              <w:jc w:val="left"/>
              <w:spacing w:after="0" w:line="259" w:lineRule="auto"/>
            </w:pPr>
            <w:r>
              <w:rPr>
                <w:sz w:val="22"/>
              </w:rPr>
              <w:t xml:space="preserve">План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8" w:type="dxa"/>
            <w:vAlign w:val="top"/>
            <w:textDirection w:val="lrTb"/>
            <w:noWrap w:val="false"/>
          </w:tcPr>
          <w:p>
            <w:pPr>
              <w:pStyle w:val="670"/>
              <w:ind w:left="2" w:firstLine="0"/>
              <w:jc w:val="left"/>
              <w:spacing w:after="0" w:line="259" w:lineRule="auto"/>
            </w:pPr>
            <w:r>
              <w:rPr>
                <w:sz w:val="22"/>
              </w:rPr>
              <w:t xml:space="preserve">Факт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61" w:type="dxa"/>
            <w:vAlign w:val="top"/>
            <w:textDirection w:val="lrTb"/>
            <w:noWrap w:val="false"/>
          </w:tcPr>
          <w:p>
            <w:pPr>
              <w:pStyle w:val="670"/>
              <w:ind w:left="16" w:firstLine="0"/>
              <w:jc w:val="center"/>
              <w:spacing w:after="0" w:line="259" w:lineRule="auto"/>
            </w:pPr>
            <w:r>
              <w:rPr>
                <w:sz w:val="22"/>
              </w:rP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68" w:type="dxa"/>
            <w:vAlign w:val="top"/>
            <w:textDirection w:val="lrTb"/>
            <w:noWrap w:val="false"/>
          </w:tcPr>
          <w:p>
            <w:pPr>
              <w:pStyle w:val="670"/>
              <w:ind w:left="14" w:firstLine="0"/>
              <w:jc w:val="center"/>
              <w:spacing w:after="0" w:line="259" w:lineRule="auto"/>
            </w:pPr>
            <w:r>
              <w:rPr>
                <w:sz w:val="22"/>
              </w:rPr>
              <w:t xml:space="preserve"> </w:t>
            </w:r>
            <w:r/>
          </w:p>
        </w:tc>
      </w:tr>
      <w:tr>
        <w:trPr>
          <w:trHeight w:val="26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69" w:type="dxa"/>
            <w:vAlign w:val="top"/>
            <w:textDirection w:val="lrTb"/>
            <w:noWrap w:val="false"/>
          </w:tcPr>
          <w:p>
            <w:pPr>
              <w:pStyle w:val="670"/>
              <w:ind w:left="130" w:firstLine="0"/>
              <w:jc w:val="center"/>
              <w:spacing w:after="0" w:line="259" w:lineRule="auto"/>
            </w:pPr>
            <w:r>
              <w:rPr>
                <w:sz w:val="22"/>
              </w:rP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00" w:type="dxa"/>
            <w:vAlign w:val="top"/>
            <w:textDirection w:val="lrTb"/>
            <w:noWrap w:val="false"/>
          </w:tcPr>
          <w:p>
            <w:pPr>
              <w:pStyle w:val="670"/>
              <w:ind w:left="10" w:firstLine="0"/>
              <w:jc w:val="center"/>
              <w:spacing w:after="0" w:line="259" w:lineRule="auto"/>
            </w:pPr>
            <w:r>
              <w:rPr>
                <w:sz w:val="22"/>
              </w:rP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85" w:type="dxa"/>
            <w:vAlign w:val="top"/>
            <w:textDirection w:val="lrTb"/>
            <w:noWrap w:val="false"/>
          </w:tcPr>
          <w:p>
            <w:pPr>
              <w:pStyle w:val="670"/>
              <w:ind w:left="15" w:firstLine="0"/>
              <w:jc w:val="center"/>
              <w:spacing w:after="0" w:line="259" w:lineRule="auto"/>
            </w:pPr>
            <w:r>
              <w:rPr>
                <w:sz w:val="22"/>
              </w:rP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09" w:type="dxa"/>
            <w:vAlign w:val="top"/>
            <w:textDirection w:val="lrTb"/>
            <w:noWrap w:val="false"/>
          </w:tcPr>
          <w:p>
            <w:pPr>
              <w:pStyle w:val="670"/>
              <w:ind w:left="0" w:right="24" w:firstLine="0"/>
              <w:jc w:val="center"/>
              <w:spacing w:after="0" w:line="259" w:lineRule="auto"/>
            </w:pPr>
            <w:r>
              <w:rPr>
                <w:sz w:val="22"/>
              </w:rP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992" w:type="dxa"/>
            <w:vAlign w:val="top"/>
            <w:textDirection w:val="lrTb"/>
            <w:noWrap w:val="false"/>
          </w:tcPr>
          <w:p>
            <w:pPr>
              <w:pStyle w:val="670"/>
              <w:ind w:left="15" w:firstLine="0"/>
              <w:jc w:val="center"/>
              <w:spacing w:after="0" w:line="259" w:lineRule="auto"/>
            </w:pPr>
            <w:r>
              <w:rPr>
                <w:sz w:val="22"/>
              </w:rP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8" w:type="dxa"/>
            <w:vAlign w:val="top"/>
            <w:textDirection w:val="lrTb"/>
            <w:noWrap w:val="false"/>
          </w:tcPr>
          <w:p>
            <w:pPr>
              <w:pStyle w:val="670"/>
              <w:ind w:left="91" w:firstLine="0"/>
              <w:jc w:val="center"/>
              <w:spacing w:after="0" w:line="259" w:lineRule="auto"/>
            </w:pPr>
            <w:r>
              <w:rPr>
                <w:sz w:val="22"/>
              </w:rP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61" w:type="dxa"/>
            <w:vAlign w:val="top"/>
            <w:textDirection w:val="lrTb"/>
            <w:noWrap w:val="false"/>
          </w:tcPr>
          <w:p>
            <w:pPr>
              <w:pStyle w:val="670"/>
              <w:ind w:left="16" w:firstLine="0"/>
              <w:jc w:val="center"/>
              <w:spacing w:after="0" w:line="259" w:lineRule="auto"/>
            </w:pPr>
            <w:r>
              <w:rPr>
                <w:sz w:val="22"/>
              </w:rPr>
              <w:t xml:space="preserve"> 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68" w:type="dxa"/>
            <w:vAlign w:val="top"/>
            <w:textDirection w:val="lrTb"/>
            <w:noWrap w:val="false"/>
          </w:tcPr>
          <w:p>
            <w:pPr>
              <w:pStyle w:val="670"/>
              <w:ind w:left="14" w:firstLine="0"/>
              <w:jc w:val="center"/>
              <w:spacing w:after="0" w:line="259" w:lineRule="auto"/>
            </w:pPr>
            <w:r>
              <w:rPr>
                <w:sz w:val="22"/>
              </w:rPr>
              <w:t xml:space="preserve"> </w:t>
            </w:r>
            <w:r/>
          </w:p>
        </w:tc>
      </w:tr>
    </w:tbl>
    <w:p>
      <w:pPr>
        <w:pStyle w:val="670"/>
        <w:ind w:left="139" w:firstLine="0"/>
        <w:jc w:val="center"/>
        <w:spacing w:after="0" w:line="259" w:lineRule="auto"/>
        <w:rPr>
          <w:b/>
        </w:rPr>
      </w:pPr>
      <w:r>
        <w:rPr>
          <w:b/>
        </w:rPr>
        <w:t xml:space="preserve"> </w:t>
      </w:r>
      <w:r/>
    </w:p>
    <w:sectPr>
      <w:footerReference w:type="default" r:id="rId9"/>
      <w:footerReference w:type="even" r:id="rId10"/>
      <w:footerReference w:type="first" r:id="rId11"/>
      <w:footnotePr/>
      <w:endnotePr/>
      <w:type w:val="nextPage"/>
      <w:pgSz w:w="11906" w:h="16838" w:orient="portrait"/>
      <w:pgMar w:top="828" w:right="991" w:bottom="1309" w:left="773" w:header="720" w:footer="720" w:gutter="0"/>
      <w:cols w:num="1" w:sep="0" w:space="720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 Symbol">
    <w:panose1 w:val="020B0502040204020203"/>
  </w:font>
  <w:font w:name="Arial">
    <w:panose1 w:val="020B0604020202020204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70"/>
      <w:ind w:left="0" w:firstLine="0"/>
      <w:jc w:val="right"/>
      <w:spacing w:after="0" w:line="259" w:lineRule="auto"/>
    </w:pPr>
    <w:r>
      <w:fldChar w:fldCharType="begin"/>
    </w:r>
    <w:r>
      <w:instrText xml:space="preserve"> PAGE   \* MERGEFORMAT </w:instrText>
    </w:r>
    <w:r>
      <w:fldChar w:fldCharType="separate"/>
    </w:r>
    <w:r>
      <w:t xml:space="preserve">1</w:t>
    </w:r>
    <w:r>
      <w:fldChar w:fldCharType="end"/>
    </w:r>
    <w:r>
      <w:t xml:space="preserve"> </w:t>
    </w:r>
    <w:r/>
  </w:p>
  <w:p>
    <w:pPr>
      <w:pStyle w:val="670"/>
      <w:ind w:left="360" w:firstLine="0"/>
      <w:jc w:val="left"/>
      <w:spacing w:after="0" w:line="259" w:lineRule="auto"/>
    </w:pPr>
    <w:r>
      <w:rPr>
        <w:rFonts w:ascii="Arial" w:hAnsi="Arial" w:eastAsia="Arial" w:cs="Arial"/>
      </w:rPr>
      <w:t xml:space="preserve"> </w:t>
    </w:r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70"/>
      <w:ind w:left="0" w:firstLine="0"/>
      <w:jc w:val="right"/>
      <w:spacing w:after="0" w:line="259" w:lineRule="auto"/>
    </w:pPr>
    <w:r>
      <w:fldChar w:fldCharType="begin"/>
    </w:r>
    <w:r>
      <w:instrText xml:space="preserve"> PAGE   \* MERGEFORMAT </w:instrText>
    </w:r>
    <w:r>
      <w:fldChar w:fldCharType="separate"/>
    </w:r>
    <w:r>
      <w:t xml:space="preserve">1</w:t>
    </w:r>
    <w:r>
      <w:fldChar w:fldCharType="end"/>
    </w:r>
    <w:r>
      <w:t xml:space="preserve"> </w:t>
    </w:r>
    <w:r/>
  </w:p>
  <w:p>
    <w:pPr>
      <w:pStyle w:val="670"/>
      <w:ind w:left="360" w:firstLine="0"/>
      <w:jc w:val="left"/>
      <w:spacing w:after="0" w:line="259" w:lineRule="auto"/>
    </w:pPr>
    <w:r>
      <w:rPr>
        <w:rFonts w:ascii="Arial" w:hAnsi="Arial" w:eastAsia="Arial" w:cs="Arial"/>
      </w:rPr>
      <w:t xml:space="preserve"> </w:t>
    </w:r>
    <w:r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70"/>
      <w:ind w:left="0" w:firstLine="0"/>
      <w:jc w:val="right"/>
      <w:spacing w:after="0" w:line="259" w:lineRule="auto"/>
    </w:pPr>
    <w:r>
      <w:fldChar w:fldCharType="begin"/>
    </w:r>
    <w:r>
      <w:instrText xml:space="preserve"> PAGE   \* MERGEFORMAT </w:instrText>
    </w:r>
    <w:r>
      <w:fldChar w:fldCharType="separate"/>
    </w:r>
    <w:r>
      <w:t xml:space="preserve">1</w:t>
    </w:r>
    <w:r>
      <w:fldChar w:fldCharType="end"/>
    </w:r>
    <w:r>
      <w:t xml:space="preserve"> </w:t>
    </w:r>
    <w:r/>
  </w:p>
  <w:p>
    <w:pPr>
      <w:pStyle w:val="670"/>
      <w:ind w:left="360" w:firstLine="0"/>
      <w:jc w:val="left"/>
      <w:spacing w:after="0" w:line="259" w:lineRule="auto"/>
    </w:pPr>
    <w:r>
      <w:rPr>
        <w:rFonts w:ascii="Arial" w:hAnsi="Arial" w:eastAsia="Arial" w:cs="Arial"/>
      </w:rPr>
      <w:t xml:space="preserve"> </w:t>
    </w:r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pStyle w:val="670"/>
        <w:ind w:left="1263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1">
      <w:start w:val="1"/>
      <w:numFmt w:val="lowerLetter"/>
      <w:isLgl w:val="false"/>
      <w:suff w:val="tab"/>
      <w:lvlText w:val="%2"/>
      <w:lvlJc w:val="left"/>
      <w:pPr>
        <w:pStyle w:val="670"/>
        <w:ind w:left="2160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2">
      <w:start w:val="1"/>
      <w:numFmt w:val="lowerRoman"/>
      <w:isLgl w:val="false"/>
      <w:suff w:val="tab"/>
      <w:lvlText w:val="%3"/>
      <w:lvlJc w:val="left"/>
      <w:pPr>
        <w:pStyle w:val="670"/>
        <w:ind w:left="2880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3">
      <w:start w:val="1"/>
      <w:numFmt w:val="decimal"/>
      <w:isLgl w:val="false"/>
      <w:suff w:val="tab"/>
      <w:lvlText w:val="%4"/>
      <w:lvlJc w:val="left"/>
      <w:pPr>
        <w:pStyle w:val="670"/>
        <w:ind w:left="3600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4">
      <w:start w:val="1"/>
      <w:numFmt w:val="lowerLetter"/>
      <w:isLgl w:val="false"/>
      <w:suff w:val="tab"/>
      <w:lvlText w:val="%5"/>
      <w:lvlJc w:val="left"/>
      <w:pPr>
        <w:pStyle w:val="670"/>
        <w:ind w:left="4320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5">
      <w:start w:val="1"/>
      <w:numFmt w:val="lowerRoman"/>
      <w:isLgl w:val="false"/>
      <w:suff w:val="tab"/>
      <w:lvlText w:val="%6"/>
      <w:lvlJc w:val="left"/>
      <w:pPr>
        <w:pStyle w:val="670"/>
        <w:ind w:left="5040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6">
      <w:start w:val="1"/>
      <w:numFmt w:val="decimal"/>
      <w:isLgl w:val="false"/>
      <w:suff w:val="tab"/>
      <w:lvlText w:val="%7"/>
      <w:lvlJc w:val="left"/>
      <w:pPr>
        <w:pStyle w:val="670"/>
        <w:ind w:left="5760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7">
      <w:start w:val="1"/>
      <w:numFmt w:val="lowerLetter"/>
      <w:isLgl w:val="false"/>
      <w:suff w:val="tab"/>
      <w:lvlText w:val="%8"/>
      <w:lvlJc w:val="left"/>
      <w:pPr>
        <w:pStyle w:val="670"/>
        <w:ind w:left="6480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8">
      <w:start w:val="1"/>
      <w:numFmt w:val="lowerRoman"/>
      <w:isLgl w:val="false"/>
      <w:suff w:val="tab"/>
      <w:lvlText w:val="%9"/>
      <w:lvlJc w:val="left"/>
      <w:pPr>
        <w:pStyle w:val="670"/>
        <w:ind w:left="7200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-"/>
      <w:lvlJc w:val="left"/>
      <w:pPr>
        <w:pStyle w:val="670"/>
        <w:ind w:left="240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1">
      <w:start w:val="1"/>
      <w:numFmt w:val="bullet"/>
      <w:isLgl w:val="false"/>
      <w:suff w:val="tab"/>
      <w:lvlText w:val="o"/>
      <w:lvlJc w:val="left"/>
      <w:pPr>
        <w:pStyle w:val="670"/>
        <w:ind w:left="1222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2">
      <w:start w:val="1"/>
      <w:numFmt w:val="bullet"/>
      <w:isLgl w:val="false"/>
      <w:suff w:val="tab"/>
      <w:lvlText w:val="▪"/>
      <w:lvlJc w:val="left"/>
      <w:pPr>
        <w:pStyle w:val="670"/>
        <w:ind w:left="1942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3">
      <w:start w:val="1"/>
      <w:numFmt w:val="bullet"/>
      <w:isLgl w:val="false"/>
      <w:suff w:val="tab"/>
      <w:lvlText w:val="•"/>
      <w:lvlJc w:val="left"/>
      <w:pPr>
        <w:pStyle w:val="670"/>
        <w:ind w:left="2662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4">
      <w:start w:val="1"/>
      <w:numFmt w:val="bullet"/>
      <w:isLgl w:val="false"/>
      <w:suff w:val="tab"/>
      <w:lvlText w:val="o"/>
      <w:lvlJc w:val="left"/>
      <w:pPr>
        <w:pStyle w:val="670"/>
        <w:ind w:left="3382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5">
      <w:start w:val="1"/>
      <w:numFmt w:val="bullet"/>
      <w:isLgl w:val="false"/>
      <w:suff w:val="tab"/>
      <w:lvlText w:val="▪"/>
      <w:lvlJc w:val="left"/>
      <w:pPr>
        <w:pStyle w:val="670"/>
        <w:ind w:left="4102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6">
      <w:start w:val="1"/>
      <w:numFmt w:val="bullet"/>
      <w:isLgl w:val="false"/>
      <w:suff w:val="tab"/>
      <w:lvlText w:val="•"/>
      <w:lvlJc w:val="left"/>
      <w:pPr>
        <w:pStyle w:val="670"/>
        <w:ind w:left="4822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7">
      <w:start w:val="1"/>
      <w:numFmt w:val="bullet"/>
      <w:isLgl w:val="false"/>
      <w:suff w:val="tab"/>
      <w:lvlText w:val="o"/>
      <w:lvlJc w:val="left"/>
      <w:pPr>
        <w:pStyle w:val="670"/>
        <w:ind w:left="5542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8">
      <w:start w:val="1"/>
      <w:numFmt w:val="bullet"/>
      <w:isLgl w:val="false"/>
      <w:suff w:val="tab"/>
      <w:lvlText w:val="▪"/>
      <w:lvlJc w:val="left"/>
      <w:pPr>
        <w:pStyle w:val="670"/>
        <w:ind w:left="6262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</w:abstractNum>
  <w:abstractNum w:abstractNumId="2">
    <w:multiLevelType w:val="hybridMultilevel"/>
    <w:lvl w:ilvl="0">
      <w:start w:val="7"/>
      <w:numFmt w:val="decimal"/>
      <w:isLgl w:val="false"/>
      <w:suff w:val="tab"/>
      <w:lvlText w:val="%1."/>
      <w:lvlJc w:val="left"/>
      <w:pPr>
        <w:pStyle w:val="670"/>
        <w:ind w:left="398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1">
      <w:start w:val="1"/>
      <w:numFmt w:val="lowerLetter"/>
      <w:isLgl w:val="false"/>
      <w:suff w:val="tab"/>
      <w:lvlText w:val="%2"/>
      <w:lvlJc w:val="left"/>
      <w:pPr>
        <w:pStyle w:val="670"/>
        <w:ind w:left="1298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2">
      <w:start w:val="1"/>
      <w:numFmt w:val="lowerRoman"/>
      <w:isLgl w:val="false"/>
      <w:suff w:val="tab"/>
      <w:lvlText w:val="%3"/>
      <w:lvlJc w:val="left"/>
      <w:pPr>
        <w:pStyle w:val="670"/>
        <w:ind w:left="2018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3">
      <w:start w:val="1"/>
      <w:numFmt w:val="decimal"/>
      <w:isLgl w:val="false"/>
      <w:suff w:val="tab"/>
      <w:lvlText w:val="%4"/>
      <w:lvlJc w:val="left"/>
      <w:pPr>
        <w:pStyle w:val="670"/>
        <w:ind w:left="2738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4">
      <w:start w:val="1"/>
      <w:numFmt w:val="lowerLetter"/>
      <w:isLgl w:val="false"/>
      <w:suff w:val="tab"/>
      <w:lvlText w:val="%5"/>
      <w:lvlJc w:val="left"/>
      <w:pPr>
        <w:pStyle w:val="670"/>
        <w:ind w:left="3458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5">
      <w:start w:val="1"/>
      <w:numFmt w:val="lowerRoman"/>
      <w:isLgl w:val="false"/>
      <w:suff w:val="tab"/>
      <w:lvlText w:val="%6"/>
      <w:lvlJc w:val="left"/>
      <w:pPr>
        <w:pStyle w:val="670"/>
        <w:ind w:left="4178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6">
      <w:start w:val="1"/>
      <w:numFmt w:val="decimal"/>
      <w:isLgl w:val="false"/>
      <w:suff w:val="tab"/>
      <w:lvlText w:val="%7"/>
      <w:lvlJc w:val="left"/>
      <w:pPr>
        <w:pStyle w:val="670"/>
        <w:ind w:left="4898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7">
      <w:start w:val="1"/>
      <w:numFmt w:val="lowerLetter"/>
      <w:isLgl w:val="false"/>
      <w:suff w:val="tab"/>
      <w:lvlText w:val="%8"/>
      <w:lvlJc w:val="left"/>
      <w:pPr>
        <w:pStyle w:val="670"/>
        <w:ind w:left="5618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8">
      <w:start w:val="1"/>
      <w:numFmt w:val="lowerRoman"/>
      <w:isLgl w:val="false"/>
      <w:suff w:val="tab"/>
      <w:lvlText w:val="%9"/>
      <w:lvlJc w:val="left"/>
      <w:pPr>
        <w:pStyle w:val="670"/>
        <w:ind w:left="6338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"/>
      <w:lvlJc w:val="left"/>
      <w:pPr>
        <w:pStyle w:val="670"/>
        <w:ind w:left="360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1">
      <w:start w:val="4"/>
      <w:numFmt w:val="decimal"/>
      <w:isLgl w:val="false"/>
      <w:suff w:val="tab"/>
      <w:lvlText w:val="%1.%2."/>
      <w:lvlJc w:val="left"/>
      <w:pPr>
        <w:pStyle w:val="670"/>
        <w:ind w:left="927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2">
      <w:start w:val="1"/>
      <w:numFmt w:val="lowerRoman"/>
      <w:isLgl w:val="false"/>
      <w:suff w:val="tab"/>
      <w:lvlText w:val="%3"/>
      <w:lvlJc w:val="left"/>
      <w:pPr>
        <w:pStyle w:val="670"/>
        <w:ind w:left="1147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3">
      <w:start w:val="1"/>
      <w:numFmt w:val="decimal"/>
      <w:isLgl w:val="false"/>
      <w:suff w:val="tab"/>
      <w:lvlText w:val="%4"/>
      <w:lvlJc w:val="left"/>
      <w:pPr>
        <w:pStyle w:val="670"/>
        <w:ind w:left="1867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4">
      <w:start w:val="1"/>
      <w:numFmt w:val="lowerLetter"/>
      <w:isLgl w:val="false"/>
      <w:suff w:val="tab"/>
      <w:lvlText w:val="%5"/>
      <w:lvlJc w:val="left"/>
      <w:pPr>
        <w:pStyle w:val="670"/>
        <w:ind w:left="2587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5">
      <w:start w:val="1"/>
      <w:numFmt w:val="lowerRoman"/>
      <w:isLgl w:val="false"/>
      <w:suff w:val="tab"/>
      <w:lvlText w:val="%6"/>
      <w:lvlJc w:val="left"/>
      <w:pPr>
        <w:pStyle w:val="670"/>
        <w:ind w:left="3307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6">
      <w:start w:val="1"/>
      <w:numFmt w:val="decimal"/>
      <w:isLgl w:val="false"/>
      <w:suff w:val="tab"/>
      <w:lvlText w:val="%7"/>
      <w:lvlJc w:val="left"/>
      <w:pPr>
        <w:pStyle w:val="670"/>
        <w:ind w:left="4027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7">
      <w:start w:val="1"/>
      <w:numFmt w:val="lowerLetter"/>
      <w:isLgl w:val="false"/>
      <w:suff w:val="tab"/>
      <w:lvlText w:val="%8"/>
      <w:lvlJc w:val="left"/>
      <w:pPr>
        <w:pStyle w:val="670"/>
        <w:ind w:left="4747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8">
      <w:start w:val="1"/>
      <w:numFmt w:val="lowerRoman"/>
      <w:isLgl w:val="false"/>
      <w:suff w:val="tab"/>
      <w:lvlText w:val="%9"/>
      <w:lvlJc w:val="left"/>
      <w:pPr>
        <w:pStyle w:val="670"/>
        <w:ind w:left="5467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-"/>
      <w:lvlJc w:val="left"/>
      <w:pPr>
        <w:pStyle w:val="670"/>
        <w:ind w:left="139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1">
      <w:start w:val="1"/>
      <w:numFmt w:val="bullet"/>
      <w:isLgl w:val="false"/>
      <w:suff w:val="tab"/>
      <w:lvlText w:val="o"/>
      <w:lvlJc w:val="left"/>
      <w:pPr>
        <w:pStyle w:val="670"/>
        <w:ind w:left="1211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2">
      <w:start w:val="1"/>
      <w:numFmt w:val="bullet"/>
      <w:isLgl w:val="false"/>
      <w:suff w:val="tab"/>
      <w:lvlText w:val="▪"/>
      <w:lvlJc w:val="left"/>
      <w:pPr>
        <w:pStyle w:val="670"/>
        <w:ind w:left="1931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3">
      <w:start w:val="1"/>
      <w:numFmt w:val="bullet"/>
      <w:isLgl w:val="false"/>
      <w:suff w:val="tab"/>
      <w:lvlText w:val="•"/>
      <w:lvlJc w:val="left"/>
      <w:pPr>
        <w:pStyle w:val="670"/>
        <w:ind w:left="2651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4">
      <w:start w:val="1"/>
      <w:numFmt w:val="bullet"/>
      <w:isLgl w:val="false"/>
      <w:suff w:val="tab"/>
      <w:lvlText w:val="o"/>
      <w:lvlJc w:val="left"/>
      <w:pPr>
        <w:pStyle w:val="670"/>
        <w:ind w:left="3371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5">
      <w:start w:val="1"/>
      <w:numFmt w:val="bullet"/>
      <w:isLgl w:val="false"/>
      <w:suff w:val="tab"/>
      <w:lvlText w:val="▪"/>
      <w:lvlJc w:val="left"/>
      <w:pPr>
        <w:pStyle w:val="670"/>
        <w:ind w:left="4091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6">
      <w:start w:val="1"/>
      <w:numFmt w:val="bullet"/>
      <w:isLgl w:val="false"/>
      <w:suff w:val="tab"/>
      <w:lvlText w:val="•"/>
      <w:lvlJc w:val="left"/>
      <w:pPr>
        <w:pStyle w:val="670"/>
        <w:ind w:left="4811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7">
      <w:start w:val="1"/>
      <w:numFmt w:val="bullet"/>
      <w:isLgl w:val="false"/>
      <w:suff w:val="tab"/>
      <w:lvlText w:val="o"/>
      <w:lvlJc w:val="left"/>
      <w:pPr>
        <w:pStyle w:val="670"/>
        <w:ind w:left="5531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8">
      <w:start w:val="1"/>
      <w:numFmt w:val="bullet"/>
      <w:isLgl w:val="false"/>
      <w:suff w:val="tab"/>
      <w:lvlText w:val="▪"/>
      <w:lvlJc w:val="left"/>
      <w:pPr>
        <w:pStyle w:val="670"/>
        <w:ind w:left="6251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-"/>
      <w:lvlJc w:val="left"/>
      <w:pPr>
        <w:pStyle w:val="670"/>
        <w:ind w:left="240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1">
      <w:start w:val="1"/>
      <w:numFmt w:val="bullet"/>
      <w:isLgl w:val="false"/>
      <w:suff w:val="tab"/>
      <w:lvlText w:val="o"/>
      <w:lvlJc w:val="left"/>
      <w:pPr>
        <w:pStyle w:val="670"/>
        <w:ind w:left="1222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2">
      <w:start w:val="1"/>
      <w:numFmt w:val="bullet"/>
      <w:isLgl w:val="false"/>
      <w:suff w:val="tab"/>
      <w:lvlText w:val="▪"/>
      <w:lvlJc w:val="left"/>
      <w:pPr>
        <w:pStyle w:val="670"/>
        <w:ind w:left="1942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3">
      <w:start w:val="1"/>
      <w:numFmt w:val="bullet"/>
      <w:isLgl w:val="false"/>
      <w:suff w:val="tab"/>
      <w:lvlText w:val="•"/>
      <w:lvlJc w:val="left"/>
      <w:pPr>
        <w:pStyle w:val="670"/>
        <w:ind w:left="2662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4">
      <w:start w:val="1"/>
      <w:numFmt w:val="bullet"/>
      <w:isLgl w:val="false"/>
      <w:suff w:val="tab"/>
      <w:lvlText w:val="o"/>
      <w:lvlJc w:val="left"/>
      <w:pPr>
        <w:pStyle w:val="670"/>
        <w:ind w:left="3382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5">
      <w:start w:val="1"/>
      <w:numFmt w:val="bullet"/>
      <w:isLgl w:val="false"/>
      <w:suff w:val="tab"/>
      <w:lvlText w:val="▪"/>
      <w:lvlJc w:val="left"/>
      <w:pPr>
        <w:pStyle w:val="670"/>
        <w:ind w:left="4102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6">
      <w:start w:val="1"/>
      <w:numFmt w:val="bullet"/>
      <w:isLgl w:val="false"/>
      <w:suff w:val="tab"/>
      <w:lvlText w:val="•"/>
      <w:lvlJc w:val="left"/>
      <w:pPr>
        <w:pStyle w:val="670"/>
        <w:ind w:left="4822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7">
      <w:start w:val="1"/>
      <w:numFmt w:val="bullet"/>
      <w:isLgl w:val="false"/>
      <w:suff w:val="tab"/>
      <w:lvlText w:val="o"/>
      <w:lvlJc w:val="left"/>
      <w:pPr>
        <w:pStyle w:val="670"/>
        <w:ind w:left="5542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8">
      <w:start w:val="1"/>
      <w:numFmt w:val="bullet"/>
      <w:isLgl w:val="false"/>
      <w:suff w:val="tab"/>
      <w:lvlText w:val="▪"/>
      <w:lvlJc w:val="left"/>
      <w:pPr>
        <w:pStyle w:val="670"/>
        <w:ind w:left="6262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•"/>
      <w:lvlJc w:val="left"/>
      <w:pPr>
        <w:pStyle w:val="670"/>
        <w:ind w:left="1557"/>
      </w:pPr>
      <w:rPr>
        <w:rFonts w:ascii="Arial" w:hAnsi="Arial" w:eastAsia="Arial" w:cs="Arial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1">
      <w:start w:val="1"/>
      <w:numFmt w:val="bullet"/>
      <w:isLgl w:val="false"/>
      <w:suff w:val="tab"/>
      <w:lvlText w:val="o"/>
      <w:lvlJc w:val="left"/>
      <w:pPr>
        <w:pStyle w:val="670"/>
        <w:ind w:left="2082"/>
      </w:pPr>
      <w:rPr>
        <w:rFonts w:ascii="Segoe UI Symbol" w:hAnsi="Segoe UI Symbol" w:eastAsia="Segoe UI Symbol" w:cs="Segoe UI Symbol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2">
      <w:start w:val="1"/>
      <w:numFmt w:val="bullet"/>
      <w:isLgl w:val="false"/>
      <w:suff w:val="tab"/>
      <w:lvlText w:val="▪"/>
      <w:lvlJc w:val="left"/>
      <w:pPr>
        <w:pStyle w:val="670"/>
        <w:ind w:left="2802"/>
      </w:pPr>
      <w:rPr>
        <w:rFonts w:ascii="Segoe UI Symbol" w:hAnsi="Segoe UI Symbol" w:eastAsia="Segoe UI Symbol" w:cs="Segoe UI Symbol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3">
      <w:start w:val="1"/>
      <w:numFmt w:val="bullet"/>
      <w:isLgl w:val="false"/>
      <w:suff w:val="tab"/>
      <w:lvlText w:val="•"/>
      <w:lvlJc w:val="left"/>
      <w:pPr>
        <w:pStyle w:val="670"/>
        <w:ind w:left="3522"/>
      </w:pPr>
      <w:rPr>
        <w:rFonts w:ascii="Arial" w:hAnsi="Arial" w:eastAsia="Arial" w:cs="Arial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4">
      <w:start w:val="1"/>
      <w:numFmt w:val="bullet"/>
      <w:isLgl w:val="false"/>
      <w:suff w:val="tab"/>
      <w:lvlText w:val="o"/>
      <w:lvlJc w:val="left"/>
      <w:pPr>
        <w:pStyle w:val="670"/>
        <w:ind w:left="4242"/>
      </w:pPr>
      <w:rPr>
        <w:rFonts w:ascii="Segoe UI Symbol" w:hAnsi="Segoe UI Symbol" w:eastAsia="Segoe UI Symbol" w:cs="Segoe UI Symbol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5">
      <w:start w:val="1"/>
      <w:numFmt w:val="bullet"/>
      <w:isLgl w:val="false"/>
      <w:suff w:val="tab"/>
      <w:lvlText w:val="▪"/>
      <w:lvlJc w:val="left"/>
      <w:pPr>
        <w:pStyle w:val="670"/>
        <w:ind w:left="4962"/>
      </w:pPr>
      <w:rPr>
        <w:rFonts w:ascii="Segoe UI Symbol" w:hAnsi="Segoe UI Symbol" w:eastAsia="Segoe UI Symbol" w:cs="Segoe UI Symbol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6">
      <w:start w:val="1"/>
      <w:numFmt w:val="bullet"/>
      <w:isLgl w:val="false"/>
      <w:suff w:val="tab"/>
      <w:lvlText w:val="•"/>
      <w:lvlJc w:val="left"/>
      <w:pPr>
        <w:pStyle w:val="670"/>
        <w:ind w:left="5682"/>
      </w:pPr>
      <w:rPr>
        <w:rFonts w:ascii="Arial" w:hAnsi="Arial" w:eastAsia="Arial" w:cs="Arial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7">
      <w:start w:val="1"/>
      <w:numFmt w:val="bullet"/>
      <w:isLgl w:val="false"/>
      <w:suff w:val="tab"/>
      <w:lvlText w:val="o"/>
      <w:lvlJc w:val="left"/>
      <w:pPr>
        <w:pStyle w:val="670"/>
        <w:ind w:left="6402"/>
      </w:pPr>
      <w:rPr>
        <w:rFonts w:ascii="Segoe UI Symbol" w:hAnsi="Segoe UI Symbol" w:eastAsia="Segoe UI Symbol" w:cs="Segoe UI Symbol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8">
      <w:start w:val="1"/>
      <w:numFmt w:val="bullet"/>
      <w:isLgl w:val="false"/>
      <w:suff w:val="tab"/>
      <w:lvlText w:val="▪"/>
      <w:lvlJc w:val="left"/>
      <w:pPr>
        <w:pStyle w:val="670"/>
        <w:ind w:left="7122"/>
      </w:pPr>
      <w:rPr>
        <w:rFonts w:ascii="Segoe UI Symbol" w:hAnsi="Segoe UI Symbol" w:eastAsia="Segoe UI Symbol" w:cs="Segoe UI Symbol"/>
        <w:b w:val="0"/>
        <w:i w:val="0"/>
        <w:strike w:val="0"/>
        <w:color w:val="000000"/>
        <w:sz w:val="24"/>
        <w:szCs w:val="24"/>
        <w:u w:val="none"/>
        <w:vertAlign w:val="baseline"/>
      </w:rPr>
    </w:lvl>
  </w:abstractNum>
  <w:abstractNum w:abstractNumId="7">
    <w:multiLevelType w:val="hybridMultilevel"/>
    <w:lvl w:ilvl="0">
      <w:start w:val="1"/>
      <w:numFmt w:val="bullet"/>
      <w:isLgl w:val="false"/>
      <w:suff w:val="tab"/>
      <w:lvlText w:val="-"/>
      <w:lvlJc w:val="left"/>
      <w:pPr>
        <w:pStyle w:val="670"/>
        <w:ind w:left="240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1">
      <w:start w:val="1"/>
      <w:numFmt w:val="bullet"/>
      <w:isLgl w:val="false"/>
      <w:suff w:val="tab"/>
      <w:lvlText w:val="o"/>
      <w:lvlJc w:val="left"/>
      <w:pPr>
        <w:pStyle w:val="670"/>
        <w:ind w:left="1222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2">
      <w:start w:val="1"/>
      <w:numFmt w:val="bullet"/>
      <w:isLgl w:val="false"/>
      <w:suff w:val="tab"/>
      <w:lvlText w:val="▪"/>
      <w:lvlJc w:val="left"/>
      <w:pPr>
        <w:pStyle w:val="670"/>
        <w:ind w:left="1942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3">
      <w:start w:val="1"/>
      <w:numFmt w:val="bullet"/>
      <w:isLgl w:val="false"/>
      <w:suff w:val="tab"/>
      <w:lvlText w:val="•"/>
      <w:lvlJc w:val="left"/>
      <w:pPr>
        <w:pStyle w:val="670"/>
        <w:ind w:left="2662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4">
      <w:start w:val="1"/>
      <w:numFmt w:val="bullet"/>
      <w:isLgl w:val="false"/>
      <w:suff w:val="tab"/>
      <w:lvlText w:val="o"/>
      <w:lvlJc w:val="left"/>
      <w:pPr>
        <w:pStyle w:val="670"/>
        <w:ind w:left="3382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5">
      <w:start w:val="1"/>
      <w:numFmt w:val="bullet"/>
      <w:isLgl w:val="false"/>
      <w:suff w:val="tab"/>
      <w:lvlText w:val="▪"/>
      <w:lvlJc w:val="left"/>
      <w:pPr>
        <w:pStyle w:val="670"/>
        <w:ind w:left="4102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6">
      <w:start w:val="1"/>
      <w:numFmt w:val="bullet"/>
      <w:isLgl w:val="false"/>
      <w:suff w:val="tab"/>
      <w:lvlText w:val="•"/>
      <w:lvlJc w:val="left"/>
      <w:pPr>
        <w:pStyle w:val="670"/>
        <w:ind w:left="4822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7">
      <w:start w:val="1"/>
      <w:numFmt w:val="bullet"/>
      <w:isLgl w:val="false"/>
      <w:suff w:val="tab"/>
      <w:lvlText w:val="o"/>
      <w:lvlJc w:val="left"/>
      <w:pPr>
        <w:pStyle w:val="670"/>
        <w:ind w:left="5542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  <w:lvl w:ilvl="8">
      <w:start w:val="1"/>
      <w:numFmt w:val="bullet"/>
      <w:isLgl w:val="false"/>
      <w:suff w:val="tab"/>
      <w:lvlText w:val="▪"/>
      <w:lvlJc w:val="left"/>
      <w:pPr>
        <w:pStyle w:val="670"/>
        <w:ind w:left="6262"/>
      </w:pPr>
      <w:rPr>
        <w:rFonts w:ascii="Times New Roman" w:hAnsi="Times New Roman" w:eastAsia="Times New Roman" w:cs="Times New Roman"/>
        <w:b w:val="0"/>
        <w:i w:val="0"/>
        <w:strike w:val="0"/>
        <w:color w:val="000000"/>
        <w:sz w:val="24"/>
        <w:szCs w:val="24"/>
        <w:u w:val="none"/>
        <w:vertAlign w:val="baseline"/>
      </w:r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0"/>
  </w:num>
  <w:num w:numId="5">
    <w:abstractNumId w:val="7"/>
  </w:num>
  <w:num w:numId="6">
    <w:abstractNumId w:val="1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Calibri" w:hAnsi="Calibri" w:eastAsia="Times New Roman" w:cs="Times New Roman"/>
        <w:lang w:val="ru-RU" w:eastAsia="zh-CN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2">
    <w:name w:val="Heading 1"/>
    <w:basedOn w:val="670"/>
    <w:next w:val="670"/>
    <w:link w:val="13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3">
    <w:name w:val="Heading 1 Char"/>
    <w:basedOn w:val="10"/>
    <w:link w:val="12"/>
    <w:uiPriority w:val="9"/>
    <w:rPr>
      <w:rFonts w:ascii="Arial" w:hAnsi="Arial" w:eastAsia="Arial" w:cs="Arial"/>
      <w:sz w:val="40"/>
      <w:szCs w:val="40"/>
    </w:rPr>
  </w:style>
  <w:style w:type="paragraph" w:styleId="14">
    <w:name w:val="Heading 2"/>
    <w:basedOn w:val="670"/>
    <w:next w:val="670"/>
    <w:link w:val="15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5">
    <w:name w:val="Heading 2 Char"/>
    <w:basedOn w:val="10"/>
    <w:link w:val="14"/>
    <w:uiPriority w:val="9"/>
    <w:rPr>
      <w:rFonts w:ascii="Arial" w:hAnsi="Arial" w:eastAsia="Arial" w:cs="Arial"/>
      <w:sz w:val="34"/>
    </w:rPr>
  </w:style>
  <w:style w:type="paragraph" w:styleId="16">
    <w:name w:val="Heading 3"/>
    <w:basedOn w:val="670"/>
    <w:next w:val="670"/>
    <w:link w:val="17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7">
    <w:name w:val="Heading 3 Char"/>
    <w:basedOn w:val="10"/>
    <w:link w:val="16"/>
    <w:uiPriority w:val="9"/>
    <w:rPr>
      <w:rFonts w:ascii="Arial" w:hAnsi="Arial" w:eastAsia="Arial" w:cs="Arial"/>
      <w:sz w:val="30"/>
      <w:szCs w:val="30"/>
    </w:rPr>
  </w:style>
  <w:style w:type="paragraph" w:styleId="18">
    <w:name w:val="Heading 4"/>
    <w:basedOn w:val="670"/>
    <w:next w:val="670"/>
    <w:link w:val="19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19">
    <w:name w:val="Heading 4 Char"/>
    <w:basedOn w:val="10"/>
    <w:link w:val="18"/>
    <w:uiPriority w:val="9"/>
    <w:rPr>
      <w:rFonts w:ascii="Arial" w:hAnsi="Arial" w:eastAsia="Arial" w:cs="Arial"/>
      <w:b/>
      <w:bCs/>
      <w:sz w:val="26"/>
      <w:szCs w:val="26"/>
    </w:rPr>
  </w:style>
  <w:style w:type="paragraph" w:styleId="20">
    <w:name w:val="Heading 5"/>
    <w:basedOn w:val="670"/>
    <w:next w:val="670"/>
    <w:link w:val="21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1">
    <w:name w:val="Heading 5 Char"/>
    <w:basedOn w:val="10"/>
    <w:link w:val="20"/>
    <w:uiPriority w:val="9"/>
    <w:rPr>
      <w:rFonts w:ascii="Arial" w:hAnsi="Arial" w:eastAsia="Arial" w:cs="Arial"/>
      <w:b/>
      <w:bCs/>
      <w:sz w:val="24"/>
      <w:szCs w:val="24"/>
    </w:rPr>
  </w:style>
  <w:style w:type="paragraph" w:styleId="22">
    <w:name w:val="Heading 6"/>
    <w:basedOn w:val="670"/>
    <w:next w:val="670"/>
    <w:link w:val="23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3">
    <w:name w:val="Heading 6 Char"/>
    <w:basedOn w:val="10"/>
    <w:link w:val="22"/>
    <w:uiPriority w:val="9"/>
    <w:rPr>
      <w:rFonts w:ascii="Arial" w:hAnsi="Arial" w:eastAsia="Arial" w:cs="Arial"/>
      <w:b/>
      <w:bCs/>
      <w:sz w:val="22"/>
      <w:szCs w:val="22"/>
    </w:rPr>
  </w:style>
  <w:style w:type="paragraph" w:styleId="24">
    <w:name w:val="Heading 7"/>
    <w:basedOn w:val="670"/>
    <w:next w:val="670"/>
    <w:link w:val="25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5">
    <w:name w:val="Heading 7 Char"/>
    <w:basedOn w:val="10"/>
    <w:link w:val="24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6">
    <w:name w:val="Heading 8"/>
    <w:basedOn w:val="670"/>
    <w:next w:val="670"/>
    <w:link w:val="27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7">
    <w:name w:val="Heading 8 Char"/>
    <w:basedOn w:val="10"/>
    <w:link w:val="26"/>
    <w:uiPriority w:val="9"/>
    <w:rPr>
      <w:rFonts w:ascii="Arial" w:hAnsi="Arial" w:eastAsia="Arial" w:cs="Arial"/>
      <w:i/>
      <w:iCs/>
      <w:sz w:val="22"/>
      <w:szCs w:val="22"/>
    </w:rPr>
  </w:style>
  <w:style w:type="paragraph" w:styleId="28">
    <w:name w:val="Heading 9"/>
    <w:basedOn w:val="670"/>
    <w:next w:val="670"/>
    <w:link w:val="29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29">
    <w:name w:val="Heading 9 Char"/>
    <w:basedOn w:val="10"/>
    <w:link w:val="28"/>
    <w:uiPriority w:val="9"/>
    <w:rPr>
      <w:rFonts w:ascii="Arial" w:hAnsi="Arial" w:eastAsia="Arial" w:cs="Arial"/>
      <w:i/>
      <w:iCs/>
      <w:sz w:val="21"/>
      <w:szCs w:val="21"/>
    </w:rPr>
  </w:style>
  <w:style w:type="paragraph" w:styleId="30">
    <w:name w:val="List Paragraph"/>
    <w:basedOn w:val="670"/>
    <w:uiPriority w:val="34"/>
    <w:qFormat/>
    <w:pPr>
      <w:contextualSpacing/>
      <w:ind w:left="720"/>
    </w:pPr>
  </w:style>
  <w:style w:type="paragraph" w:styleId="32">
    <w:name w:val="No Spacing"/>
    <w:uiPriority w:val="1"/>
    <w:qFormat/>
    <w:pPr>
      <w:spacing w:before="0" w:after="0" w:line="240" w:lineRule="auto"/>
    </w:pPr>
  </w:style>
  <w:style w:type="paragraph" w:styleId="33">
    <w:name w:val="Title"/>
    <w:basedOn w:val="670"/>
    <w:next w:val="670"/>
    <w:link w:val="34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4">
    <w:name w:val="Title Char"/>
    <w:basedOn w:val="10"/>
    <w:link w:val="33"/>
    <w:uiPriority w:val="10"/>
    <w:rPr>
      <w:sz w:val="48"/>
      <w:szCs w:val="48"/>
    </w:rPr>
  </w:style>
  <w:style w:type="paragraph" w:styleId="35">
    <w:name w:val="Subtitle"/>
    <w:basedOn w:val="670"/>
    <w:next w:val="670"/>
    <w:link w:val="36"/>
    <w:uiPriority w:val="11"/>
    <w:qFormat/>
    <w:pPr>
      <w:spacing w:before="200" w:after="200"/>
    </w:pPr>
    <w:rPr>
      <w:sz w:val="24"/>
      <w:szCs w:val="24"/>
    </w:rPr>
  </w:style>
  <w:style w:type="character" w:styleId="36">
    <w:name w:val="Subtitle Char"/>
    <w:basedOn w:val="10"/>
    <w:link w:val="35"/>
    <w:uiPriority w:val="11"/>
    <w:rPr>
      <w:sz w:val="24"/>
      <w:szCs w:val="24"/>
    </w:rPr>
  </w:style>
  <w:style w:type="paragraph" w:styleId="37">
    <w:name w:val="Quote"/>
    <w:basedOn w:val="670"/>
    <w:next w:val="670"/>
    <w:link w:val="38"/>
    <w:uiPriority w:val="29"/>
    <w:qFormat/>
    <w:pPr>
      <w:ind w:left="720" w:right="720"/>
    </w:pPr>
    <w:rPr>
      <w:i/>
    </w:rPr>
  </w:style>
  <w:style w:type="character" w:styleId="38">
    <w:name w:val="Quote Char"/>
    <w:link w:val="37"/>
    <w:uiPriority w:val="29"/>
    <w:rPr>
      <w:i/>
    </w:rPr>
  </w:style>
  <w:style w:type="paragraph" w:styleId="39">
    <w:name w:val="Intense Quote"/>
    <w:basedOn w:val="670"/>
    <w:next w:val="670"/>
    <w:link w:val="40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0">
    <w:name w:val="Intense Quote Char"/>
    <w:link w:val="39"/>
    <w:uiPriority w:val="30"/>
    <w:rPr>
      <w:i/>
    </w:rPr>
  </w:style>
  <w:style w:type="paragraph" w:styleId="41">
    <w:name w:val="Header"/>
    <w:basedOn w:val="670"/>
    <w:link w:val="42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2">
    <w:name w:val="Header Char"/>
    <w:basedOn w:val="10"/>
    <w:link w:val="41"/>
    <w:uiPriority w:val="99"/>
  </w:style>
  <w:style w:type="paragraph" w:styleId="43">
    <w:name w:val="Footer"/>
    <w:basedOn w:val="670"/>
    <w:link w:val="46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4">
    <w:name w:val="Footer Char"/>
    <w:basedOn w:val="10"/>
    <w:link w:val="43"/>
    <w:uiPriority w:val="99"/>
  </w:style>
  <w:style w:type="paragraph" w:styleId="45">
    <w:name w:val="Caption"/>
    <w:basedOn w:val="670"/>
    <w:next w:val="670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6">
    <w:name w:val="Caption Char"/>
    <w:basedOn w:val="45"/>
    <w:link w:val="43"/>
    <w:uiPriority w:val="99"/>
  </w:style>
  <w:style w:type="table" w:styleId="47">
    <w:name w:val="Table Grid"/>
    <w:basedOn w:val="31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Table Grid Light"/>
    <w:basedOn w:val="3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Plain Table 1"/>
    <w:basedOn w:val="3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2"/>
    <w:basedOn w:val="31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2">
    <w:name w:val="Plain Table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3">
    <w:name w:val="Plain Table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4">
    <w:name w:val="Grid Table 1 Light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4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6">
    <w:name w:val="Grid Table 4 - Accent 1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">
    <w:name w:val="Grid Table 4 - Accent 2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8">
    <w:name w:val="Grid Table 4 - Accent 3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9">
    <w:name w:val="Grid Table 4 - Accent 4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0">
    <w:name w:val="Grid Table 4 - Accent 5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1">
    <w:name w:val="Grid Table 4 - Accent 6"/>
    <w:basedOn w:val="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2">
    <w:name w:val="Grid Table 5 Dark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3">
    <w:name w:val="Grid Table 5 Dark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6">
    <w:name w:val="Grid Table 5 Dark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89">
    <w:name w:val="Grid Table 6 Colorful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0">
    <w:name w:val="Grid Table 6 Colorful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1">
    <w:name w:val="Grid Table 6 Colorful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2">
    <w:name w:val="Grid Table 6 Colorful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3">
    <w:name w:val="Grid Table 6 Colorful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4">
    <w:name w:val="Grid Table 6 Colorful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6 Colorful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7 Colorful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3">
    <w:name w:val="List Table 1 Light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1">
    <w:name w:val="List Table 2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2">
    <w:name w:val="List Table 2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3">
    <w:name w:val="List Table 2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4">
    <w:name w:val="List Table 2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5">
    <w:name w:val="List Table 2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6">
    <w:name w:val="List Table 2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7">
    <w:name w:val="List Table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5 Dark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6 Colorful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9">
    <w:name w:val="List Table 6 Colorful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0">
    <w:name w:val="List Table 6 Colorful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1">
    <w:name w:val="List Table 6 Colorful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2">
    <w:name w:val="List Table 6 Colorful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3">
    <w:name w:val="List Table 6 Colorful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4">
    <w:name w:val="List Table 6 Colorful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5">
    <w:name w:val="List Table 7 Colorful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6">
    <w:name w:val="List Table 7 Colorful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7">
    <w:name w:val="List Table 7 Colorful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8">
    <w:name w:val="List Table 7 Colorful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49">
    <w:name w:val="List Table 7 Colorful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0">
    <w:name w:val="List Table 7 Colorful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1">
    <w:name w:val="List Table 7 Colorful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2">
    <w:name w:val="Lined - Accent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3">
    <w:name w:val="Lined - Accent 1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4">
    <w:name w:val="Lined - Accent 2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5">
    <w:name w:val="Lined - Accent 3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6">
    <w:name w:val="Lined - Accent 4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7">
    <w:name w:val="Lined - Accent 5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8">
    <w:name w:val="Lined - Accent 6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59">
    <w:name w:val="Bordered &amp; Lined - Accent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0">
    <w:name w:val="Bordered &amp; Lined - Accent 1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1">
    <w:name w:val="Bordered &amp; Lined - Accent 2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2">
    <w:name w:val="Bordered &amp; Lined - Accent 3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3">
    <w:name w:val="Bordered &amp; Lined - Accent 4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4">
    <w:name w:val="Bordered &amp; Lined - Accent 5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5">
    <w:name w:val="Bordered &amp; Lined - Accent 6"/>
    <w:basedOn w:val="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6">
    <w:name w:val="Bordered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7">
    <w:name w:val="Bordered - Accent 1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8">
    <w:name w:val="Bordered - Accent 2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9">
    <w:name w:val="Bordered - Accent 3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0">
    <w:name w:val="Bordered - Accent 4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1">
    <w:name w:val="Bordered - Accent 5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2">
    <w:name w:val="Bordered - Accent 6"/>
    <w:basedOn w:val="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3">
    <w:name w:val="Hyperlink"/>
    <w:uiPriority w:val="99"/>
    <w:unhideWhenUsed/>
    <w:rPr>
      <w:color w:val="0000ff" w:themeColor="hyperlink"/>
      <w:u w:val="single"/>
    </w:rPr>
  </w:style>
  <w:style w:type="paragraph" w:styleId="174">
    <w:name w:val="footnote text"/>
    <w:basedOn w:val="670"/>
    <w:link w:val="175"/>
    <w:uiPriority w:val="99"/>
    <w:semiHidden/>
    <w:unhideWhenUsed/>
    <w:pPr>
      <w:spacing w:after="40" w:line="240" w:lineRule="auto"/>
    </w:pPr>
    <w:rPr>
      <w:sz w:val="18"/>
    </w:rPr>
  </w:style>
  <w:style w:type="character" w:styleId="175">
    <w:name w:val="Footnote Text Char"/>
    <w:link w:val="174"/>
    <w:uiPriority w:val="99"/>
    <w:rPr>
      <w:sz w:val="18"/>
    </w:rPr>
  </w:style>
  <w:style w:type="character" w:styleId="176">
    <w:name w:val="footnote reference"/>
    <w:basedOn w:val="10"/>
    <w:uiPriority w:val="99"/>
    <w:unhideWhenUsed/>
    <w:rPr>
      <w:vertAlign w:val="superscript"/>
    </w:rPr>
  </w:style>
  <w:style w:type="paragraph" w:styleId="177">
    <w:name w:val="endnote text"/>
    <w:basedOn w:val="670"/>
    <w:link w:val="178"/>
    <w:uiPriority w:val="99"/>
    <w:semiHidden/>
    <w:unhideWhenUsed/>
    <w:pPr>
      <w:spacing w:after="0" w:line="240" w:lineRule="auto"/>
    </w:pPr>
    <w:rPr>
      <w:sz w:val="20"/>
    </w:rPr>
  </w:style>
  <w:style w:type="character" w:styleId="178">
    <w:name w:val="Endnote Text Char"/>
    <w:link w:val="177"/>
    <w:uiPriority w:val="99"/>
    <w:rPr>
      <w:sz w:val="20"/>
    </w:rPr>
  </w:style>
  <w:style w:type="character" w:styleId="179">
    <w:name w:val="endnote reference"/>
    <w:basedOn w:val="10"/>
    <w:uiPriority w:val="99"/>
    <w:semiHidden/>
    <w:unhideWhenUsed/>
    <w:rPr>
      <w:vertAlign w:val="superscript"/>
    </w:rPr>
  </w:style>
  <w:style w:type="paragraph" w:styleId="180">
    <w:name w:val="toc 1"/>
    <w:basedOn w:val="670"/>
    <w:next w:val="670"/>
    <w:uiPriority w:val="39"/>
    <w:unhideWhenUsed/>
    <w:pPr>
      <w:ind w:left="0" w:right="0" w:firstLine="0"/>
      <w:spacing w:after="57"/>
    </w:pPr>
  </w:style>
  <w:style w:type="paragraph" w:styleId="181">
    <w:name w:val="toc 2"/>
    <w:basedOn w:val="670"/>
    <w:next w:val="670"/>
    <w:uiPriority w:val="39"/>
    <w:unhideWhenUsed/>
    <w:pPr>
      <w:ind w:left="283" w:right="0" w:firstLine="0"/>
      <w:spacing w:after="57"/>
    </w:pPr>
  </w:style>
  <w:style w:type="paragraph" w:styleId="182">
    <w:name w:val="toc 3"/>
    <w:basedOn w:val="670"/>
    <w:next w:val="670"/>
    <w:uiPriority w:val="39"/>
    <w:unhideWhenUsed/>
    <w:pPr>
      <w:ind w:left="567" w:right="0" w:firstLine="0"/>
      <w:spacing w:after="57"/>
    </w:pPr>
  </w:style>
  <w:style w:type="paragraph" w:styleId="183">
    <w:name w:val="toc 4"/>
    <w:basedOn w:val="670"/>
    <w:next w:val="670"/>
    <w:uiPriority w:val="39"/>
    <w:unhideWhenUsed/>
    <w:pPr>
      <w:ind w:left="850" w:right="0" w:firstLine="0"/>
      <w:spacing w:after="57"/>
    </w:pPr>
  </w:style>
  <w:style w:type="paragraph" w:styleId="184">
    <w:name w:val="toc 5"/>
    <w:basedOn w:val="670"/>
    <w:next w:val="670"/>
    <w:uiPriority w:val="39"/>
    <w:unhideWhenUsed/>
    <w:pPr>
      <w:ind w:left="1134" w:right="0" w:firstLine="0"/>
      <w:spacing w:after="57"/>
    </w:pPr>
  </w:style>
  <w:style w:type="paragraph" w:styleId="185">
    <w:name w:val="toc 6"/>
    <w:basedOn w:val="670"/>
    <w:next w:val="670"/>
    <w:uiPriority w:val="39"/>
    <w:unhideWhenUsed/>
    <w:pPr>
      <w:ind w:left="1417" w:right="0" w:firstLine="0"/>
      <w:spacing w:after="57"/>
    </w:pPr>
  </w:style>
  <w:style w:type="paragraph" w:styleId="186">
    <w:name w:val="toc 7"/>
    <w:basedOn w:val="670"/>
    <w:next w:val="670"/>
    <w:uiPriority w:val="39"/>
    <w:unhideWhenUsed/>
    <w:pPr>
      <w:ind w:left="1701" w:right="0" w:firstLine="0"/>
      <w:spacing w:after="57"/>
    </w:pPr>
  </w:style>
  <w:style w:type="paragraph" w:styleId="187">
    <w:name w:val="toc 8"/>
    <w:basedOn w:val="670"/>
    <w:next w:val="670"/>
    <w:uiPriority w:val="39"/>
    <w:unhideWhenUsed/>
    <w:pPr>
      <w:ind w:left="1984" w:right="0" w:firstLine="0"/>
      <w:spacing w:after="57"/>
    </w:pPr>
  </w:style>
  <w:style w:type="paragraph" w:styleId="188">
    <w:name w:val="toc 9"/>
    <w:basedOn w:val="670"/>
    <w:next w:val="670"/>
    <w:uiPriority w:val="39"/>
    <w:unhideWhenUsed/>
    <w:pPr>
      <w:ind w:left="2268" w:right="0" w:firstLine="0"/>
      <w:spacing w:after="57"/>
    </w:pPr>
  </w:style>
  <w:style w:type="paragraph" w:styleId="189">
    <w:name w:val="TOC Heading"/>
    <w:uiPriority w:val="39"/>
    <w:unhideWhenUsed/>
  </w:style>
  <w:style w:type="paragraph" w:styleId="190">
    <w:name w:val="table of figures"/>
    <w:basedOn w:val="670"/>
    <w:next w:val="670"/>
    <w:uiPriority w:val="99"/>
    <w:unhideWhenUsed/>
    <w:pPr>
      <w:spacing w:after="0" w:afterAutospacing="0"/>
    </w:pPr>
  </w:style>
  <w:style w:type="paragraph" w:styleId="670" w:default="1">
    <w:name w:val="Normal"/>
    <w:next w:val="670"/>
    <w:link w:val="670"/>
    <w:qFormat/>
    <w:pPr>
      <w:ind w:left="546" w:hanging="10"/>
      <w:jc w:val="both"/>
      <w:spacing w:after="12" w:line="269" w:lineRule="auto"/>
    </w:pPr>
    <w:rPr>
      <w:rFonts w:ascii="Times New Roman" w:hAnsi="Times New Roman"/>
      <w:color w:val="000000"/>
      <w:sz w:val="24"/>
      <w:szCs w:val="22"/>
      <w:lang w:val="en-US" w:eastAsia="en-US" w:bidi="ar-SA"/>
    </w:rPr>
  </w:style>
  <w:style w:type="paragraph" w:styleId="671">
    <w:name w:val="Заголовок 1"/>
    <w:next w:val="670"/>
    <w:link w:val="676"/>
    <w:unhideWhenUsed/>
    <w:qFormat/>
    <w:pPr>
      <w:ind w:left="10" w:right="389" w:hanging="10"/>
      <w:jc w:val="both"/>
      <w:keepLines/>
      <w:keepNext/>
      <w:spacing w:after="4" w:line="271" w:lineRule="auto"/>
      <w:outlineLvl w:val="0"/>
    </w:pPr>
    <w:rPr>
      <w:rFonts w:ascii="Times New Roman" w:hAnsi="Times New Roman"/>
      <w:b/>
      <w:color w:val="000000"/>
      <w:sz w:val="24"/>
      <w:lang w:bidi="ar-SA"/>
    </w:rPr>
  </w:style>
  <w:style w:type="paragraph" w:styleId="672">
    <w:name w:val="Заголовок 2"/>
    <w:next w:val="670"/>
    <w:link w:val="677"/>
    <w:unhideWhenUsed/>
    <w:qFormat/>
    <w:pPr>
      <w:ind w:left="10" w:right="389" w:hanging="10"/>
      <w:jc w:val="both"/>
      <w:keepLines/>
      <w:keepNext/>
      <w:spacing w:after="4" w:line="271" w:lineRule="auto"/>
      <w:outlineLvl w:val="1"/>
    </w:pPr>
    <w:rPr>
      <w:rFonts w:ascii="Times New Roman" w:hAnsi="Times New Roman"/>
      <w:b/>
      <w:color w:val="000000"/>
      <w:sz w:val="24"/>
      <w:lang w:bidi="ar-SA"/>
    </w:rPr>
  </w:style>
  <w:style w:type="character" w:styleId="673">
    <w:name w:val="Основной шрифт абзаца"/>
    <w:next w:val="673"/>
    <w:link w:val="670"/>
    <w:uiPriority w:val="1"/>
    <w:semiHidden/>
    <w:unhideWhenUsed/>
  </w:style>
  <w:style w:type="table" w:styleId="674">
    <w:name w:val="Обычная таблица"/>
    <w:next w:val="674"/>
    <w:link w:val="670"/>
    <w:uiPriority w:val="99"/>
    <w:semiHidden/>
    <w:unhideWhenUsed/>
    <w:tblPr/>
  </w:style>
  <w:style w:type="numbering" w:styleId="675">
    <w:name w:val="Нет списка"/>
    <w:next w:val="675"/>
    <w:link w:val="670"/>
    <w:uiPriority w:val="99"/>
    <w:semiHidden/>
    <w:unhideWhenUsed/>
  </w:style>
  <w:style w:type="character" w:styleId="676">
    <w:name w:val="Заголовок 1 Знак"/>
    <w:next w:val="676"/>
    <w:link w:val="671"/>
    <w:rPr>
      <w:rFonts w:ascii="Times New Roman" w:hAnsi="Times New Roman"/>
      <w:b/>
      <w:color w:val="000000"/>
      <w:sz w:val="24"/>
      <w:lang w:bidi="ar-SA"/>
    </w:rPr>
  </w:style>
  <w:style w:type="character" w:styleId="677">
    <w:name w:val="Заголовок 2 Знак"/>
    <w:next w:val="677"/>
    <w:link w:val="672"/>
    <w:rPr>
      <w:rFonts w:ascii="Times New Roman" w:hAnsi="Times New Roman"/>
      <w:b/>
      <w:color w:val="000000"/>
      <w:sz w:val="24"/>
      <w:lang w:bidi="ar-SA"/>
    </w:rPr>
  </w:style>
  <w:style w:type="table" w:styleId="678">
    <w:name w:val="TableGrid1"/>
    <w:next w:val="678"/>
    <w:link w:val="670"/>
    <w:rPr>
      <w:sz w:val="22"/>
      <w:szCs w:val="22"/>
      <w:lang w:val="en-US" w:eastAsia="en-US" w:bidi="ar-SA"/>
    </w:rPr>
    <w:tblPr/>
  </w:style>
  <w:style w:type="character" w:styleId="3301" w:default="1">
    <w:name w:val="Default Paragraph Font"/>
    <w:uiPriority w:val="1"/>
    <w:semiHidden/>
    <w:unhideWhenUsed/>
  </w:style>
  <w:style w:type="numbering" w:styleId="3302" w:default="1">
    <w:name w:val="No List"/>
    <w:uiPriority w:val="99"/>
    <w:semiHidden/>
    <w:unhideWhenUsed/>
  </w:style>
  <w:style w:type="table" w:styleId="3303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Relationship Id="rId10" Type="http://schemas.openxmlformats.org/officeDocument/2006/relationships/footer" Target="footer2.xml" /><Relationship Id="rId11" Type="http://schemas.openxmlformats.org/officeDocument/2006/relationships/footer" Target="footer3.xml" /><Relationship Id="rId12" Type="http://schemas.openxmlformats.org/officeDocument/2006/relationships/image" Target="media/image1.jpg"/><Relationship Id="rId13" Type="http://schemas.openxmlformats.org/officeDocument/2006/relationships/image" Target="media/image2.jpg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er3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Р7-Офис/7.2.2.36</Application>
  <DocSecurity>0</DocSecurity>
  <HyperlinksChanged>false</HyperlinksChanged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СПРАВКА</dc:title>
  <dc:creator>Лена</dc:creator>
  <cp:revision>7</cp:revision>
  <dcterms:created xsi:type="dcterms:W3CDTF">2024-12-05T03:16:00Z</dcterms:created>
  <dcterms:modified xsi:type="dcterms:W3CDTF">2025-01-16T10:56:08Z</dcterms:modified>
  <cp:version>786432</cp:version>
</cp:coreProperties>
</file>